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CA3F3A" w14:textId="5F1158B7" w:rsidR="00594A3B" w:rsidRDefault="00624CE6" w:rsidP="00BE2D02">
      <w:pPr>
        <w:adjustRightInd w:val="0"/>
        <w:snapToGrid w:val="0"/>
        <w:spacing w:after="240" w:line="400" w:lineRule="exact"/>
        <w:outlineLvl w:val="0"/>
        <w:rPr>
          <w:rFonts w:ascii="Palatino Linotype" w:hAnsi="Palatino Linotype"/>
          <w:b/>
          <w:sz w:val="36"/>
          <w:szCs w:val="36"/>
        </w:rPr>
      </w:pPr>
      <w:r w:rsidRPr="00BE36C7">
        <w:rPr>
          <w:rFonts w:ascii="Palatino Linotype" w:hAnsi="Palatino Linotype"/>
          <w:b/>
          <w:sz w:val="36"/>
        </w:rPr>
        <w:t>Supplementary</w:t>
      </w:r>
      <w:r w:rsidRPr="00BE36C7">
        <w:rPr>
          <w:rFonts w:ascii="Palatino Linotype" w:hAnsi="Palatino Linotype"/>
          <w:b/>
          <w:spacing w:val="-42"/>
          <w:sz w:val="36"/>
        </w:rPr>
        <w:t xml:space="preserve"> </w:t>
      </w:r>
      <w:r w:rsidRPr="00430778">
        <w:rPr>
          <w:rFonts w:ascii="Palatino Linotype" w:hAnsi="Palatino Linotype"/>
          <w:b/>
          <w:sz w:val="36"/>
          <w:szCs w:val="36"/>
        </w:rPr>
        <w:t>Materials</w:t>
      </w:r>
      <w:r w:rsidR="00430778" w:rsidRPr="00430778">
        <w:rPr>
          <w:rFonts w:ascii="Palatino Linotype" w:hAnsi="Palatino Linotype"/>
          <w:b/>
          <w:sz w:val="36"/>
          <w:szCs w:val="36"/>
        </w:rPr>
        <w:t xml:space="preserve">: </w:t>
      </w:r>
      <w:r w:rsidR="00FC0D5D" w:rsidRPr="00FC0D5D">
        <w:rPr>
          <w:rFonts w:ascii="Palatino Linotype" w:hAnsi="Palatino Linotype"/>
          <w:b/>
          <w:sz w:val="36"/>
          <w:szCs w:val="36"/>
        </w:rPr>
        <w:t>In Vivo Imaging of Local Gene Expression Induced by Magneti</w:t>
      </w:r>
      <w:bookmarkStart w:id="0" w:name="_GoBack"/>
      <w:bookmarkEnd w:id="0"/>
      <w:r w:rsidR="00FC0D5D" w:rsidRPr="00FC0D5D">
        <w:rPr>
          <w:rFonts w:ascii="Palatino Linotype" w:hAnsi="Palatino Linotype"/>
          <w:b/>
          <w:sz w:val="36"/>
          <w:szCs w:val="36"/>
        </w:rPr>
        <w:t>c Hyperthermia</w:t>
      </w:r>
    </w:p>
    <w:p w14:paraId="6DE8819D" w14:textId="14CD24AD" w:rsidR="001E1F67" w:rsidRDefault="00FC0D5D" w:rsidP="009370D6">
      <w:pPr>
        <w:pStyle w:val="MDPI13authornames"/>
        <w:tabs>
          <w:tab w:val="left" w:pos="12459"/>
        </w:tabs>
        <w:spacing w:after="240"/>
        <w:rPr>
          <w:lang w:val="fr-FR"/>
        </w:rPr>
      </w:pPr>
      <w:r w:rsidRPr="00E0679D">
        <w:rPr>
          <w:lang w:val="fr-FR"/>
        </w:rPr>
        <w:t>Olivier Sandre, Coralie Genevois, Eneko Garaio, Laurent Adumeau, Stéphane Mornet and Franck Couillaud</w:t>
      </w:r>
    </w:p>
    <w:p w14:paraId="199673E3" w14:textId="4F03DA1D" w:rsidR="00176BA8" w:rsidRDefault="00176BA8" w:rsidP="00574A10">
      <w:pPr>
        <w:pStyle w:val="MDPI52figure"/>
        <w:rPr>
          <w:lang w:val="fr-FR"/>
        </w:rPr>
      </w:pPr>
      <w:r>
        <w:rPr>
          <w:noProof/>
          <w:lang w:val="en-GB" w:eastAsia="en-GB" w:bidi="ar-SA"/>
        </w:rPr>
        <w:drawing>
          <wp:inline distT="0" distB="0" distL="0" distR="0" wp14:anchorId="61D36D84" wp14:editId="30F3578D">
            <wp:extent cx="4525604" cy="3140765"/>
            <wp:effectExtent l="0" t="0" r="889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217" cy="315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36822" w14:textId="1CB4F450" w:rsidR="00176BA8" w:rsidRDefault="00176BA8" w:rsidP="00574A10">
      <w:pPr>
        <w:pStyle w:val="MDPI51figurecaption"/>
        <w:rPr>
          <w:lang w:val="fr-FR"/>
        </w:rPr>
      </w:pPr>
      <w:r w:rsidRPr="00574A10">
        <w:rPr>
          <w:rFonts w:eastAsia="Book Antiqua"/>
          <w:b/>
        </w:rPr>
        <w:t>Figure S1.</w:t>
      </w:r>
      <w:r w:rsidRPr="00B57A19">
        <w:t xml:space="preserve"> </w:t>
      </w:r>
      <w:r>
        <w:t>Transmission electron microscopy (</w:t>
      </w:r>
      <w:r w:rsidRPr="00B57A19">
        <w:rPr>
          <w:rStyle w:val="fontstyle01"/>
          <w:rFonts w:ascii="Palatino Linotype" w:hAnsi="Palatino Linotype"/>
          <w:sz w:val="18"/>
          <w:szCs w:val="18"/>
        </w:rPr>
        <w:t>TEM</w:t>
      </w:r>
      <w:r>
        <w:rPr>
          <w:rStyle w:val="fontstyle01"/>
          <w:rFonts w:ascii="Palatino Linotype" w:hAnsi="Palatino Linotype"/>
          <w:sz w:val="18"/>
          <w:szCs w:val="18"/>
        </w:rPr>
        <w:t>)</w:t>
      </w:r>
      <w:r w:rsidRPr="00B57A19">
        <w:rPr>
          <w:rStyle w:val="fontstyle01"/>
          <w:rFonts w:ascii="Palatino Linotype" w:hAnsi="Palatino Linotype"/>
          <w:sz w:val="18"/>
          <w:szCs w:val="18"/>
        </w:rPr>
        <w:t xml:space="preserve"> image acquired at 80</w:t>
      </w:r>
      <w:r>
        <w:rPr>
          <w:rStyle w:val="fontstyle01"/>
          <w:rFonts w:ascii="Palatino Linotype" w:hAnsi="Palatino Linotype"/>
          <w:sz w:val="18"/>
          <w:szCs w:val="18"/>
        </w:rPr>
        <w:t xml:space="preserve"> </w:t>
      </w:r>
      <w:r w:rsidRPr="00B57A19">
        <w:rPr>
          <w:rStyle w:val="fontstyle01"/>
          <w:rFonts w:ascii="Palatino Linotype" w:hAnsi="Palatino Linotype"/>
          <w:sz w:val="18"/>
          <w:szCs w:val="18"/>
        </w:rPr>
        <w:t>kV of C1C2C3 MNP cores diluted at 80 µg/mL analyzed by automated particle</w:t>
      </w:r>
      <w:r>
        <w:rPr>
          <w:rStyle w:val="fontstyle01"/>
          <w:rFonts w:ascii="Palatino Linotype" w:hAnsi="Palatino Linotype"/>
          <w:sz w:val="18"/>
          <w:szCs w:val="18"/>
        </w:rPr>
        <w:t xml:space="preserve"> </w:t>
      </w:r>
      <w:r w:rsidRPr="00B57A19">
        <w:rPr>
          <w:rStyle w:val="fontstyle01"/>
          <w:rFonts w:ascii="Palatino Linotype" w:hAnsi="Palatino Linotype"/>
          <w:sz w:val="18"/>
          <w:szCs w:val="18"/>
        </w:rPr>
        <w:t xml:space="preserve">counting using ImageJ </w:t>
      </w:r>
      <w:r w:rsidRPr="00B57A19">
        <w:rPr>
          <w:rStyle w:val="fontstyle01"/>
          <w:rFonts w:ascii="Palatino Linotype" w:hAnsi="Palatino Linotype"/>
          <w:color w:val="auto"/>
          <w:sz w:val="18"/>
          <w:szCs w:val="18"/>
        </w:rPr>
        <w:t xml:space="preserve">(https://imagej.nih.gov/ij/). </w:t>
      </w:r>
      <w:r w:rsidRPr="00B57A19">
        <w:rPr>
          <w:rStyle w:val="fontstyle01"/>
          <w:rFonts w:ascii="Palatino Linotype" w:hAnsi="Palatino Linotype"/>
          <w:sz w:val="18"/>
          <w:szCs w:val="18"/>
        </w:rPr>
        <w:t>The scale bar length is 100 nm. The histogram shown</w:t>
      </w:r>
      <w:r>
        <w:rPr>
          <w:rStyle w:val="fontstyle01"/>
          <w:rFonts w:ascii="Palatino Linotype" w:hAnsi="Palatino Linotype"/>
          <w:sz w:val="18"/>
          <w:szCs w:val="18"/>
        </w:rPr>
        <w:t xml:space="preserve"> </w:t>
      </w:r>
      <w:r w:rsidRPr="00B57A19">
        <w:rPr>
          <w:rStyle w:val="fontstyle01"/>
          <w:rFonts w:ascii="Palatino Linotype" w:hAnsi="Palatino Linotype"/>
          <w:sz w:val="18"/>
          <w:szCs w:val="18"/>
        </w:rPr>
        <w:t>in inset was built on 464 MNPs, leading to mean diameter and standard deviation: d</w:t>
      </w:r>
      <w:r w:rsidRPr="00B57A19">
        <w:rPr>
          <w:rStyle w:val="fontstyle01"/>
          <w:rFonts w:ascii="Palatino Linotype" w:hAnsi="Palatino Linotype"/>
          <w:sz w:val="18"/>
          <w:szCs w:val="18"/>
          <w:vertAlign w:val="subscript"/>
        </w:rPr>
        <w:t>TEM</w:t>
      </w:r>
      <w:r>
        <w:rPr>
          <w:rStyle w:val="fontstyle01"/>
          <w:rFonts w:ascii="Palatino Linotype" w:hAnsi="Palatino Linotype"/>
          <w:sz w:val="18"/>
          <w:szCs w:val="18"/>
        </w:rPr>
        <w:t xml:space="preserve"> </w:t>
      </w:r>
      <w:r w:rsidRPr="00B57A19">
        <w:rPr>
          <w:rStyle w:val="fontstyle01"/>
          <w:rFonts w:ascii="Palatino Linotype" w:hAnsi="Palatino Linotype"/>
          <w:sz w:val="18"/>
          <w:szCs w:val="18"/>
        </w:rPr>
        <w:t>=</w:t>
      </w:r>
      <w:r>
        <w:rPr>
          <w:rStyle w:val="fontstyle01"/>
          <w:rFonts w:ascii="Palatino Linotype" w:hAnsi="Palatino Linotype"/>
          <w:sz w:val="18"/>
          <w:szCs w:val="18"/>
        </w:rPr>
        <w:t xml:space="preserve"> </w:t>
      </w:r>
      <w:r w:rsidRPr="00B57A19">
        <w:rPr>
          <w:rStyle w:val="fontstyle01"/>
          <w:rFonts w:ascii="Palatino Linotype" w:hAnsi="Palatino Linotype"/>
          <w:sz w:val="18"/>
          <w:szCs w:val="18"/>
        </w:rPr>
        <w:t xml:space="preserve">12.4 </w:t>
      </w:r>
      <w:r w:rsidRPr="00B57A19">
        <w:rPr>
          <w:rStyle w:val="fontstyle21"/>
          <w:rFonts w:ascii="Palatino Linotype" w:hAnsi="Palatino Linotype"/>
          <w:sz w:val="18"/>
          <w:szCs w:val="18"/>
        </w:rPr>
        <w:t>±</w:t>
      </w:r>
      <w:r>
        <w:rPr>
          <w:rStyle w:val="fontstyle21"/>
          <w:rFonts w:ascii="Palatino Linotype" w:hAnsi="Palatino Linotype"/>
          <w:sz w:val="18"/>
          <w:szCs w:val="18"/>
        </w:rPr>
        <w:t xml:space="preserve"> </w:t>
      </w:r>
      <w:r w:rsidRPr="00B57A19">
        <w:rPr>
          <w:rStyle w:val="fontstyle01"/>
          <w:rFonts w:ascii="Palatino Linotype" w:hAnsi="Palatino Linotype"/>
          <w:sz w:val="18"/>
          <w:szCs w:val="18"/>
        </w:rPr>
        <w:t>6.0 nm.</w:t>
      </w:r>
    </w:p>
    <w:p w14:paraId="3047F039" w14:textId="148BB810" w:rsidR="0056000F" w:rsidRDefault="00E0679D" w:rsidP="00574A10">
      <w:pPr>
        <w:pStyle w:val="MDPI52figure"/>
      </w:pPr>
      <w:bookmarkStart w:id="1" w:name="Heading"/>
      <w:bookmarkEnd w:id="1"/>
      <w:r>
        <w:rPr>
          <w:noProof/>
          <w:snapToGrid/>
          <w:lang w:val="en-GB" w:eastAsia="en-GB" w:bidi="ar-SA"/>
        </w:rPr>
        <w:drawing>
          <wp:inline distT="0" distB="0" distL="0" distR="0" wp14:anchorId="4F21060B" wp14:editId="6A8EFB8B">
            <wp:extent cx="4269851" cy="289948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296" cy="294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C3EB9" w14:textId="650D5E0D" w:rsidR="00BD0BB7" w:rsidRPr="006B6470" w:rsidRDefault="00941FF7" w:rsidP="00574A10">
      <w:pPr>
        <w:pStyle w:val="MDPI51figurecaption"/>
      </w:pPr>
      <w:r w:rsidRPr="00574A10">
        <w:rPr>
          <w:b/>
        </w:rPr>
        <w:t>Figure S</w:t>
      </w:r>
      <w:r w:rsidR="00176BA8" w:rsidRPr="00574A10">
        <w:rPr>
          <w:b/>
        </w:rPr>
        <w:t>2</w:t>
      </w:r>
      <w:r w:rsidRPr="00574A10">
        <w:rPr>
          <w:b/>
        </w:rPr>
        <w:t>.</w:t>
      </w:r>
      <w:r w:rsidR="00332119" w:rsidRPr="007400EF">
        <w:t xml:space="preserve"> </w:t>
      </w:r>
      <w:r w:rsidR="0067097C" w:rsidRPr="007400EF">
        <w:t>Thermogravimetric Analysis (</w:t>
      </w:r>
      <w:r w:rsidR="00FC0D5D" w:rsidRPr="007400EF">
        <w:t>TGA</w:t>
      </w:r>
      <w:r w:rsidR="0067097C">
        <w:t>)</w:t>
      </w:r>
      <w:r w:rsidR="00FC0D5D">
        <w:t xml:space="preserve"> curve of C1C2C3@dex MNPs (ramp curve in air, </w:t>
      </w:r>
      <w:r w:rsidR="0067097C">
        <w:t xml:space="preserve">Q500 </w:t>
      </w:r>
      <w:r w:rsidR="00FC0D5D">
        <w:t>TA Instruments™</w:t>
      </w:r>
      <w:r w:rsidR="0067097C">
        <w:t>, New Castle, DE, USA</w:t>
      </w:r>
      <w:r w:rsidR="00FC0D5D">
        <w:t>): dry matter represents 12.0% of which 1.6% is polymer, 10.4% is iron oxide.</w:t>
      </w:r>
    </w:p>
    <w:p w14:paraId="2AE6EF0D" w14:textId="031DED7B" w:rsidR="0027110F" w:rsidRPr="006B6470" w:rsidRDefault="00E0679D" w:rsidP="00574A10">
      <w:pPr>
        <w:pStyle w:val="MDPI52figure"/>
      </w:pPr>
      <w:r>
        <w:rPr>
          <w:noProof/>
          <w:snapToGrid/>
          <w:lang w:val="en-GB" w:eastAsia="en-GB" w:bidi="ar-SA"/>
        </w:rPr>
        <w:lastRenderedPageBreak/>
        <w:drawing>
          <wp:inline distT="0" distB="0" distL="0" distR="0" wp14:anchorId="2E2C4640" wp14:editId="1169F548">
            <wp:extent cx="4241053" cy="2607696"/>
            <wp:effectExtent l="0" t="0" r="762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056" cy="26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36CFC" w14:textId="4CDE1361" w:rsidR="00BD0BB7" w:rsidRDefault="004626F7" w:rsidP="00574A10">
      <w:pPr>
        <w:pStyle w:val="MDPI51figurecaption"/>
        <w:rPr>
          <w:rStyle w:val="fontstyle01"/>
          <w:rFonts w:ascii="Palatino Linotype" w:hAnsi="Palatino Linotype"/>
          <w:sz w:val="18"/>
          <w:szCs w:val="18"/>
        </w:rPr>
      </w:pPr>
      <w:r w:rsidRPr="00574A10">
        <w:rPr>
          <w:rFonts w:eastAsia="Book Antiqua"/>
          <w:b/>
          <w:color w:val="auto"/>
        </w:rPr>
        <w:t>Figure S</w:t>
      </w:r>
      <w:r w:rsidR="00176BA8" w:rsidRPr="00574A10">
        <w:rPr>
          <w:rFonts w:eastAsia="Book Antiqua"/>
          <w:b/>
          <w:color w:val="auto"/>
        </w:rPr>
        <w:t>3</w:t>
      </w:r>
      <w:r w:rsidR="006B6470" w:rsidRPr="00574A10">
        <w:rPr>
          <w:rFonts w:eastAsia="Book Antiqua"/>
          <w:b/>
          <w:color w:val="auto"/>
        </w:rPr>
        <w:t>.</w:t>
      </w:r>
      <w:r w:rsidRPr="006B6470">
        <w:rPr>
          <w:color w:val="auto"/>
        </w:rPr>
        <w:t xml:space="preserve"> </w:t>
      </w:r>
      <w:r w:rsidR="00A156EE" w:rsidRPr="00B57A19">
        <w:rPr>
          <w:rStyle w:val="fontstyle01"/>
          <w:rFonts w:ascii="Palatino Linotype" w:hAnsi="Palatino Linotype"/>
          <w:sz w:val="18"/>
          <w:szCs w:val="18"/>
        </w:rPr>
        <w:t>UV-vis absorption spectrum (Spectramax™ M2E</w:t>
      </w:r>
      <w:r w:rsidR="0067097C">
        <w:rPr>
          <w:rStyle w:val="fontstyle01"/>
          <w:rFonts w:ascii="Palatino Linotype" w:hAnsi="Palatino Linotype"/>
          <w:sz w:val="18"/>
          <w:szCs w:val="18"/>
        </w:rPr>
        <w:t>, Molecular Devices, Sunnyvale, CA, USA</w:t>
      </w:r>
      <w:r w:rsidR="00A156EE" w:rsidRPr="00B57A19">
        <w:rPr>
          <w:rStyle w:val="fontstyle01"/>
          <w:rFonts w:ascii="Palatino Linotype" w:hAnsi="Palatino Linotype"/>
          <w:sz w:val="18"/>
          <w:szCs w:val="18"/>
        </w:rPr>
        <w:t>) of C1C2C3@dex MNPs diluted 200 times in water for two optical paths (1 and 10 mm).The calibration curve built on atomic emission spectroscopy enables measuring the iron oxide concentration, here 119.8 g/L.</w:t>
      </w:r>
      <w:bookmarkStart w:id="2" w:name="OLE_LINK17"/>
      <w:bookmarkStart w:id="3" w:name="OLE_LINK18"/>
    </w:p>
    <w:p w14:paraId="15F6C9B5" w14:textId="011D5F99" w:rsidR="00176BA8" w:rsidRDefault="00176BA8" w:rsidP="00574A10">
      <w:pPr>
        <w:pStyle w:val="MDPI52figure"/>
        <w:rPr>
          <w:rFonts w:eastAsiaTheme="minorEastAsia"/>
          <w:color w:val="auto"/>
          <w:lang w:eastAsia="en-US"/>
        </w:rPr>
      </w:pPr>
      <w:r>
        <w:rPr>
          <w:noProof/>
          <w:lang w:val="en-GB" w:eastAsia="en-GB" w:bidi="ar-SA"/>
        </w:rPr>
        <w:drawing>
          <wp:inline distT="0" distB="0" distL="0" distR="0" wp14:anchorId="5EE92661" wp14:editId="2F831BDD">
            <wp:extent cx="4764043" cy="3614400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868" cy="363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D834" w14:textId="7E9A5756" w:rsidR="00176BA8" w:rsidRDefault="00176BA8" w:rsidP="00574A10">
      <w:pPr>
        <w:pStyle w:val="MDPI51figurecaption"/>
        <w:rPr>
          <w:rFonts w:eastAsia="Book Antiqua"/>
          <w:highlight w:val="cyan"/>
        </w:rPr>
      </w:pPr>
      <w:r w:rsidRPr="00574A10">
        <w:rPr>
          <w:rFonts w:eastAsia="Book Antiqua"/>
          <w:b/>
        </w:rPr>
        <w:t>Figure S4.</w:t>
      </w:r>
      <w:r w:rsidRPr="006B6470">
        <w:t xml:space="preserve"> </w:t>
      </w:r>
      <w:r>
        <w:t xml:space="preserve">Dynamic light scattering </w:t>
      </w:r>
      <w:r w:rsidRPr="007400EF">
        <w:t>(</w:t>
      </w:r>
      <w:r w:rsidRPr="007400EF">
        <w:rPr>
          <w:rFonts w:eastAsia="Book Antiqua"/>
        </w:rPr>
        <w:t>DLS</w:t>
      </w:r>
      <w:r>
        <w:rPr>
          <w:rFonts w:eastAsia="Book Antiqua"/>
        </w:rPr>
        <w:t>)</w:t>
      </w:r>
      <w:r w:rsidRPr="00FC0D5D">
        <w:rPr>
          <w:rFonts w:eastAsia="Book Antiqua"/>
        </w:rPr>
        <w:t xml:space="preserve"> curve (Nanosizer™</w:t>
      </w:r>
      <w:r>
        <w:rPr>
          <w:rFonts w:eastAsia="Book Antiqua"/>
        </w:rPr>
        <w:t xml:space="preserve">, </w:t>
      </w:r>
      <w:r w:rsidRPr="00FC0D5D">
        <w:rPr>
          <w:rFonts w:eastAsia="Book Antiqua"/>
        </w:rPr>
        <w:t>Malvern</w:t>
      </w:r>
      <w:r>
        <w:rPr>
          <w:rFonts w:eastAsia="Book Antiqua"/>
        </w:rPr>
        <w:t xml:space="preserve"> Instruments, Worcestershire, UK</w:t>
      </w:r>
      <w:r w:rsidRPr="00FC0D5D">
        <w:rPr>
          <w:rFonts w:eastAsia="Book Antiqua"/>
        </w:rPr>
        <w:t>) of C1C2C3@dex MNPs diluted 200 times in water: the fi</w:t>
      </w:r>
      <w:r>
        <w:rPr>
          <w:rFonts w:eastAsia="Book Antiqua"/>
        </w:rPr>
        <w:t xml:space="preserve">tting of the correlogram by the </w:t>
      </w:r>
      <w:r w:rsidRPr="00FC0D5D">
        <w:rPr>
          <w:rFonts w:eastAsia="Book Antiqua"/>
        </w:rPr>
        <w:t>method of cumu</w:t>
      </w:r>
      <w:r>
        <w:rPr>
          <w:rFonts w:eastAsia="Book Antiqua"/>
        </w:rPr>
        <w:t>l</w:t>
      </w:r>
      <w:r w:rsidRPr="00FC0D5D">
        <w:rPr>
          <w:rFonts w:eastAsia="Book Antiqua"/>
        </w:rPr>
        <w:t>ants leads to a Z-average hydrodynamic diameter of 40.2 nm with a polydispersity index PDI</w:t>
      </w:r>
      <w:r>
        <w:rPr>
          <w:rFonts w:eastAsia="Book Antiqua"/>
        </w:rPr>
        <w:t xml:space="preserve"> </w:t>
      </w:r>
      <w:r w:rsidRPr="00FC0D5D">
        <w:rPr>
          <w:rFonts w:eastAsia="Book Antiqua"/>
        </w:rPr>
        <w:t>= 0.215.</w:t>
      </w:r>
    </w:p>
    <w:bookmarkEnd w:id="2"/>
    <w:bookmarkEnd w:id="3"/>
    <w:p w14:paraId="5FCD4EF1" w14:textId="2A514ADD" w:rsidR="00A156EE" w:rsidRDefault="00E0679D" w:rsidP="00E17C3D">
      <w:pPr>
        <w:pStyle w:val="MDPI52figure"/>
        <w:rPr>
          <w:noProof/>
        </w:rPr>
      </w:pPr>
      <w:r>
        <w:rPr>
          <w:noProof/>
          <w:snapToGrid/>
          <w:lang w:val="en-GB" w:eastAsia="en-GB" w:bidi="ar-SA"/>
        </w:rPr>
        <w:lastRenderedPageBreak/>
        <w:drawing>
          <wp:inline distT="0" distB="0" distL="0" distR="0" wp14:anchorId="0BB1CE67" wp14:editId="229C133D">
            <wp:extent cx="5692236" cy="2829422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5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" t="2733" r="888"/>
                    <a:stretch/>
                  </pic:blipFill>
                  <pic:spPr bwMode="auto">
                    <a:xfrm>
                      <a:off x="0" y="0"/>
                      <a:ext cx="5694668" cy="283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830F3" w14:textId="391F0F31" w:rsidR="00B57A19" w:rsidRPr="00B57A19" w:rsidRDefault="00937FD8" w:rsidP="00E17C3D">
      <w:pPr>
        <w:pStyle w:val="MDPI51figurecaption"/>
        <w:rPr>
          <w:rFonts w:eastAsiaTheme="minorEastAsia" w:cstheme="minorBidi"/>
          <w:b/>
          <w:color w:val="auto"/>
          <w:lang w:eastAsia="en-US" w:bidi="ar-SA"/>
        </w:rPr>
      </w:pPr>
      <w:r w:rsidRPr="00E17C3D">
        <w:rPr>
          <w:rFonts w:eastAsia="Book Antiqua"/>
          <w:b/>
          <w:color w:val="auto"/>
        </w:rPr>
        <w:t>Figure S5</w:t>
      </w:r>
      <w:r w:rsidR="006B6470" w:rsidRPr="00E17C3D">
        <w:rPr>
          <w:rFonts w:eastAsia="Book Antiqua"/>
          <w:b/>
          <w:color w:val="auto"/>
        </w:rPr>
        <w:t>.</w:t>
      </w:r>
      <w:r w:rsidRPr="00B57A19">
        <w:rPr>
          <w:color w:val="auto"/>
        </w:rPr>
        <w:t xml:space="preserve"> </w:t>
      </w:r>
      <w:r w:rsidR="00A156EE" w:rsidRPr="00B57A19">
        <w:rPr>
          <w:rStyle w:val="fontstyle01"/>
          <w:rFonts w:ascii="Palatino Linotype" w:hAnsi="Palatino Linotype"/>
          <w:sz w:val="18"/>
          <w:szCs w:val="18"/>
        </w:rPr>
        <w:t xml:space="preserve">Temperature profiles for C1C2C3@dex </w:t>
      </w:r>
      <w:r w:rsidR="0067097C">
        <w:rPr>
          <w:rStyle w:val="fontstyle01"/>
          <w:rFonts w:ascii="Palatino Linotype" w:hAnsi="Palatino Linotype"/>
          <w:sz w:val="18"/>
          <w:szCs w:val="18"/>
        </w:rPr>
        <w:t>magnetic nanoparticles (</w:t>
      </w:r>
      <w:r w:rsidR="00A156EE" w:rsidRPr="00B57A19">
        <w:rPr>
          <w:rStyle w:val="fontstyle01"/>
          <w:rFonts w:ascii="Palatino Linotype" w:hAnsi="Palatino Linotype"/>
          <w:sz w:val="18"/>
          <w:szCs w:val="18"/>
        </w:rPr>
        <w:t>MNPs</w:t>
      </w:r>
      <w:r w:rsidR="0067097C">
        <w:rPr>
          <w:rStyle w:val="fontstyle01"/>
          <w:rFonts w:ascii="Palatino Linotype" w:hAnsi="Palatino Linotype"/>
          <w:sz w:val="18"/>
          <w:szCs w:val="18"/>
        </w:rPr>
        <w:t>)</w:t>
      </w:r>
      <w:r w:rsidR="00A156EE" w:rsidRPr="00B57A19">
        <w:rPr>
          <w:rStyle w:val="fontstyle01"/>
          <w:rFonts w:ascii="Palatino Linotype" w:hAnsi="Palatino Linotype"/>
          <w:sz w:val="18"/>
          <w:szCs w:val="18"/>
        </w:rPr>
        <w:t xml:space="preserve"> in droplets of two volumes (50 and 100 µL) in contact with 20 mL Agar hydrogel </w:t>
      </w:r>
      <w:r w:rsidR="0067097C">
        <w:rPr>
          <w:rStyle w:val="fontstyle01"/>
          <w:rFonts w:ascii="Palatino Linotype" w:hAnsi="Palatino Linotype"/>
          <w:sz w:val="18"/>
          <w:szCs w:val="18"/>
        </w:rPr>
        <w:t xml:space="preserve">maintained </w:t>
      </w:r>
      <w:r w:rsidR="00A156EE" w:rsidRPr="00B57A19">
        <w:rPr>
          <w:rStyle w:val="fontstyle01"/>
          <w:rFonts w:ascii="Palatino Linotype" w:hAnsi="Palatino Linotype"/>
          <w:sz w:val="18"/>
          <w:szCs w:val="18"/>
        </w:rPr>
        <w:t>at 37</w:t>
      </w:r>
      <w:r w:rsidR="00B57A19">
        <w:rPr>
          <w:rStyle w:val="fontstyle01"/>
          <w:rFonts w:ascii="Palatino Linotype" w:hAnsi="Palatino Linotype"/>
          <w:sz w:val="18"/>
          <w:szCs w:val="18"/>
        </w:rPr>
        <w:t xml:space="preserve"> </w:t>
      </w:r>
      <w:r w:rsidR="00A156EE" w:rsidRPr="00B57A19">
        <w:rPr>
          <w:rStyle w:val="fontstyle21"/>
          <w:rFonts w:ascii="Palatino Linotype" w:hAnsi="Palatino Linotype"/>
          <w:sz w:val="18"/>
          <w:szCs w:val="18"/>
        </w:rPr>
        <w:t>°</w:t>
      </w:r>
      <w:r w:rsidR="00A156EE" w:rsidRPr="00B57A19">
        <w:rPr>
          <w:rStyle w:val="fontstyle01"/>
          <w:rFonts w:ascii="Palatino Linotype" w:hAnsi="Palatino Linotype"/>
          <w:sz w:val="18"/>
          <w:szCs w:val="18"/>
        </w:rPr>
        <w:t>C</w:t>
      </w:r>
      <w:r w:rsidR="0067097C">
        <w:rPr>
          <w:rStyle w:val="fontstyle01"/>
          <w:rFonts w:ascii="Palatino Linotype" w:hAnsi="Palatino Linotype"/>
          <w:sz w:val="18"/>
          <w:szCs w:val="18"/>
        </w:rPr>
        <w:t xml:space="preserve"> </w:t>
      </w:r>
      <w:r w:rsidR="001941C6">
        <w:rPr>
          <w:rStyle w:val="fontstyle01"/>
          <w:rFonts w:ascii="Palatino Linotype" w:hAnsi="Palatino Linotype"/>
          <w:sz w:val="18"/>
          <w:szCs w:val="18"/>
        </w:rPr>
        <w:t>by</w:t>
      </w:r>
      <w:r w:rsidR="0067097C">
        <w:rPr>
          <w:rStyle w:val="fontstyle01"/>
          <w:rFonts w:ascii="Palatino Linotype" w:hAnsi="Palatino Linotype"/>
          <w:sz w:val="18"/>
          <w:szCs w:val="18"/>
        </w:rPr>
        <w:t xml:space="preserve"> water circulation</w:t>
      </w:r>
      <w:r w:rsidR="001941C6">
        <w:rPr>
          <w:rStyle w:val="fontstyle01"/>
          <w:rFonts w:ascii="Palatino Linotype" w:hAnsi="Palatino Linotype"/>
          <w:sz w:val="18"/>
          <w:szCs w:val="18"/>
        </w:rPr>
        <w:t xml:space="preserve"> to mimic the mouse body</w:t>
      </w:r>
      <w:r w:rsidR="00A156EE" w:rsidRPr="00B57A19">
        <w:rPr>
          <w:rStyle w:val="fontstyle01"/>
          <w:rFonts w:ascii="Palatino Linotype" w:hAnsi="Palatino Linotype"/>
          <w:sz w:val="18"/>
          <w:szCs w:val="18"/>
        </w:rPr>
        <w:t xml:space="preserve">. The slopes within the first 3 s enable to deduce the specific </w:t>
      </w:r>
      <w:r w:rsidR="0067097C">
        <w:rPr>
          <w:rStyle w:val="fontstyle01"/>
          <w:rFonts w:ascii="Palatino Linotype" w:hAnsi="Palatino Linotype"/>
          <w:sz w:val="18"/>
          <w:szCs w:val="18"/>
        </w:rPr>
        <w:t>absorption</w:t>
      </w:r>
      <w:r w:rsidR="0067097C" w:rsidRPr="00B57A19">
        <w:rPr>
          <w:rStyle w:val="fontstyle01"/>
          <w:rFonts w:ascii="Palatino Linotype" w:hAnsi="Palatino Linotype"/>
          <w:sz w:val="18"/>
          <w:szCs w:val="18"/>
        </w:rPr>
        <w:t xml:space="preserve"> </w:t>
      </w:r>
      <w:r w:rsidR="00A156EE" w:rsidRPr="00B57A19">
        <w:rPr>
          <w:rStyle w:val="fontstyle01"/>
          <w:rFonts w:ascii="Palatino Linotype" w:hAnsi="Palatino Linotype"/>
          <w:sz w:val="18"/>
          <w:szCs w:val="18"/>
        </w:rPr>
        <w:t xml:space="preserve">rates </w:t>
      </w:r>
      <w:r w:rsidR="0067097C">
        <w:rPr>
          <w:rStyle w:val="fontstyle01"/>
          <w:rFonts w:ascii="Palatino Linotype" w:hAnsi="Palatino Linotype"/>
          <w:sz w:val="18"/>
          <w:szCs w:val="18"/>
        </w:rPr>
        <w:t xml:space="preserve">(SAR) </w:t>
      </w:r>
      <w:r w:rsidR="00A156EE" w:rsidRPr="00B57A19">
        <w:rPr>
          <w:rStyle w:val="fontstyle01"/>
          <w:rFonts w:ascii="Palatino Linotype" w:hAnsi="Palatino Linotype"/>
          <w:sz w:val="18"/>
          <w:szCs w:val="18"/>
        </w:rPr>
        <w:t>of the MNPs: SAR</w:t>
      </w:r>
      <w:r w:rsidR="00B57A19">
        <w:rPr>
          <w:rStyle w:val="fontstyle01"/>
          <w:rFonts w:ascii="Palatino Linotype" w:hAnsi="Palatino Linotype"/>
          <w:sz w:val="18"/>
          <w:szCs w:val="18"/>
        </w:rPr>
        <w:t xml:space="preserve"> </w:t>
      </w:r>
      <w:r w:rsidR="00A156EE" w:rsidRPr="00B57A19">
        <w:rPr>
          <w:rStyle w:val="fontstyle01"/>
          <w:rFonts w:ascii="Palatino Linotype" w:hAnsi="Palatino Linotype"/>
          <w:sz w:val="18"/>
          <w:szCs w:val="18"/>
        </w:rPr>
        <w:t>=</w:t>
      </w:r>
      <w:r w:rsidR="00B57A19">
        <w:rPr>
          <w:rStyle w:val="fontstyle01"/>
          <w:rFonts w:ascii="Palatino Linotype" w:hAnsi="Palatino Linotype"/>
          <w:sz w:val="18"/>
          <w:szCs w:val="18"/>
        </w:rPr>
        <w:t xml:space="preserve"> </w:t>
      </w:r>
      <w:r w:rsidR="00A156EE" w:rsidRPr="00B57A19">
        <w:rPr>
          <w:rStyle w:val="fontstyle01"/>
          <w:rFonts w:ascii="Palatino Linotype" w:hAnsi="Palatino Linotype"/>
          <w:sz w:val="18"/>
          <w:szCs w:val="18"/>
        </w:rPr>
        <w:t>92.6 W/g (50</w:t>
      </w:r>
      <w:r w:rsidR="00B57A19">
        <w:rPr>
          <w:rStyle w:val="fontstyle01"/>
          <w:rFonts w:ascii="Palatino Linotype" w:hAnsi="Palatino Linotype"/>
          <w:sz w:val="18"/>
          <w:szCs w:val="18"/>
        </w:rPr>
        <w:t xml:space="preserve"> </w:t>
      </w:r>
      <w:r w:rsidR="00A156EE" w:rsidRPr="00B57A19">
        <w:rPr>
          <w:rStyle w:val="fontstyle01"/>
          <w:rFonts w:ascii="Palatino Linotype" w:hAnsi="Palatino Linotype"/>
          <w:sz w:val="18"/>
          <w:szCs w:val="18"/>
        </w:rPr>
        <w:t>µL) or 95.3 W/g (100 µL).</w:t>
      </w:r>
    </w:p>
    <w:p w14:paraId="12BEC99E" w14:textId="1F0FE3BC" w:rsidR="00815E2C" w:rsidRPr="006B6470" w:rsidRDefault="00021068" w:rsidP="00E17C3D">
      <w:pPr>
        <w:pStyle w:val="MDPI52figure"/>
      </w:pPr>
      <w:r>
        <w:rPr>
          <w:noProof/>
          <w:snapToGrid/>
          <w:lang w:val="en-GB" w:eastAsia="en-GB" w:bidi="ar-SA"/>
        </w:rPr>
        <w:drawing>
          <wp:inline distT="0" distB="0" distL="0" distR="0" wp14:anchorId="3FA064F0" wp14:editId="3A27FF56">
            <wp:extent cx="5978525" cy="3993515"/>
            <wp:effectExtent l="0" t="0" r="3175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011C6" w14:textId="0C7F3EF7" w:rsidR="001E1F67" w:rsidRPr="009370D6" w:rsidRDefault="00BE5DC3" w:rsidP="00E17C3D">
      <w:pPr>
        <w:pStyle w:val="MDPI51figurecaption"/>
      </w:pPr>
      <w:r w:rsidRPr="00E17C3D">
        <w:rPr>
          <w:rFonts w:eastAsia="Book Antiqua"/>
          <w:b/>
        </w:rPr>
        <w:t>Figure S6</w:t>
      </w:r>
      <w:r w:rsidR="006B6470" w:rsidRPr="00E17C3D">
        <w:rPr>
          <w:rFonts w:eastAsia="Book Antiqua"/>
          <w:b/>
        </w:rPr>
        <w:t>.</w:t>
      </w:r>
      <w:r w:rsidR="006B6470" w:rsidRPr="006B6470">
        <w:rPr>
          <w:rFonts w:eastAsia="Book Antiqua"/>
        </w:rPr>
        <w:t xml:space="preserve"> </w:t>
      </w:r>
      <w:bookmarkStart w:id="4" w:name="OLE_LINK127"/>
      <w:bookmarkStart w:id="5" w:name="OLE_LINK128"/>
      <w:r w:rsidR="00B57A19" w:rsidRPr="00B57A19">
        <w:rPr>
          <w:rFonts w:eastAsia="Book Antiqua"/>
        </w:rPr>
        <w:t>Quantitative relationship betw</w:t>
      </w:r>
      <w:r w:rsidR="00B57A19">
        <w:rPr>
          <w:rFonts w:eastAsia="Book Antiqua"/>
        </w:rPr>
        <w:t xml:space="preserve">een thermal dose and BLI signal </w:t>
      </w:r>
      <w:r w:rsidR="00B57A19" w:rsidRPr="00B57A19">
        <w:rPr>
          <w:rFonts w:eastAsia="Book Antiqua"/>
        </w:rPr>
        <w:t>for topical deposition of MTN droplet on mouse skin</w:t>
      </w:r>
      <w:r w:rsidR="00B57A19">
        <w:rPr>
          <w:rFonts w:eastAsia="Book Antiqua"/>
        </w:rPr>
        <w:t>.</w:t>
      </w:r>
      <w:bookmarkEnd w:id="4"/>
      <w:bookmarkEnd w:id="5"/>
    </w:p>
    <w:sectPr w:rsidR="001E1F67" w:rsidRPr="009370D6" w:rsidSect="00174D3E">
      <w:headerReference w:type="default" r:id="rId14"/>
      <w:footerReference w:type="even" r:id="rId15"/>
      <w:pgSz w:w="11909" w:h="16834"/>
      <w:pgMar w:top="1531" w:right="1077" w:bottom="1531" w:left="1417" w:header="1020" w:footer="8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EC0AD2" w14:textId="77777777" w:rsidR="008E2706" w:rsidRDefault="008E2706">
      <w:r>
        <w:separator/>
      </w:r>
    </w:p>
  </w:endnote>
  <w:endnote w:type="continuationSeparator" w:id="0">
    <w:p w14:paraId="077ACE42" w14:textId="77777777" w:rsidR="008E2706" w:rsidRDefault="008E2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crosoftYaHe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C23386" w14:textId="77777777" w:rsidR="00FC0D5D" w:rsidRPr="00A23C79" w:rsidRDefault="00FC0D5D" w:rsidP="00A23C79">
    <w:pPr>
      <w:pStyle w:val="Footer"/>
      <w:adjustRightInd w:val="0"/>
      <w:snapToGrid w:val="0"/>
      <w:spacing w:line="260" w:lineRule="atLeast"/>
      <w:jc w:val="center"/>
      <w:rPr>
        <w:rFonts w:ascii="Palatino Linotype" w:hAnsi="Palatino Linotype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31AF2F" w14:textId="77777777" w:rsidR="008E2706" w:rsidRDefault="008E2706">
      <w:r>
        <w:separator/>
      </w:r>
    </w:p>
  </w:footnote>
  <w:footnote w:type="continuationSeparator" w:id="0">
    <w:p w14:paraId="2E3B176B" w14:textId="77777777" w:rsidR="008E2706" w:rsidRDefault="008E27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0804855"/>
      <w:docPartObj>
        <w:docPartGallery w:val="Page Numbers (Top of Page)"/>
        <w:docPartUnique/>
      </w:docPartObj>
    </w:sdtPr>
    <w:sdtEndPr>
      <w:rPr>
        <w:rFonts w:ascii="Palatino Linotype" w:hAnsi="Palatino Linotype" w:cs="Times New Roman"/>
        <w:noProof/>
        <w:sz w:val="16"/>
        <w:szCs w:val="16"/>
      </w:rPr>
    </w:sdtEndPr>
    <w:sdtContent>
      <w:p w14:paraId="2D17C52B" w14:textId="5AFA8F5D" w:rsidR="00FC0D5D" w:rsidRPr="00372438" w:rsidRDefault="00FC0D5D" w:rsidP="00372438">
        <w:pPr>
          <w:pStyle w:val="Footer"/>
          <w:adjustRightInd w:val="0"/>
          <w:snapToGrid w:val="0"/>
          <w:spacing w:after="240"/>
          <w:jc w:val="both"/>
          <w:rPr>
            <w:rFonts w:ascii="Palatino Linotype" w:hAnsi="Palatino Linotype"/>
            <w:sz w:val="16"/>
            <w:szCs w:val="16"/>
          </w:rPr>
        </w:pPr>
        <w:r w:rsidRPr="00FA45E7">
          <w:rPr>
            <w:rFonts w:ascii="Palatino Linotype" w:hAnsi="Palatino Linotype"/>
            <w:i/>
            <w:sz w:val="16"/>
            <w:szCs w:val="16"/>
          </w:rPr>
          <w:t>Genes</w:t>
        </w:r>
        <w:r>
          <w:rPr>
            <w:rFonts w:ascii="Palatino Linotype" w:hAnsi="Palatino Linotype"/>
            <w:i/>
            <w:sz w:val="16"/>
            <w:szCs w:val="16"/>
          </w:rPr>
          <w:t xml:space="preserve"> </w:t>
        </w:r>
        <w:r w:rsidRPr="00B65510">
          <w:rPr>
            <w:rFonts w:ascii="Palatino Linotype" w:hAnsi="Palatino Linotype"/>
            <w:b/>
            <w:bCs/>
            <w:iCs/>
            <w:sz w:val="16"/>
            <w:szCs w:val="16"/>
          </w:rPr>
          <w:t>201</w:t>
        </w:r>
        <w:r>
          <w:rPr>
            <w:rFonts w:ascii="Palatino Linotype" w:eastAsia="SimSun" w:hAnsi="Palatino Linotype"/>
            <w:b/>
            <w:bCs/>
            <w:iCs/>
            <w:sz w:val="16"/>
            <w:szCs w:val="16"/>
            <w:lang w:eastAsia="zh-CN"/>
          </w:rPr>
          <w:t>7</w:t>
        </w:r>
        <w:r w:rsidRPr="00B65510">
          <w:rPr>
            <w:rFonts w:ascii="Palatino Linotype" w:hAnsi="Palatino Linotype"/>
            <w:iCs/>
            <w:sz w:val="16"/>
            <w:szCs w:val="16"/>
          </w:rPr>
          <w:t xml:space="preserve">, </w:t>
        </w:r>
        <w:r>
          <w:rPr>
            <w:rFonts w:ascii="Palatino Linotype" w:eastAsia="SimSun" w:hAnsi="Palatino Linotype"/>
            <w:i/>
            <w:iCs/>
            <w:sz w:val="16"/>
            <w:szCs w:val="16"/>
            <w:lang w:eastAsia="zh-CN"/>
          </w:rPr>
          <w:t>8</w:t>
        </w:r>
        <w:r w:rsidRPr="00B65510">
          <w:rPr>
            <w:rFonts w:ascii="Palatino Linotype" w:hAnsi="Palatino Linotype"/>
            <w:iCs/>
            <w:sz w:val="16"/>
            <w:szCs w:val="16"/>
          </w:rPr>
          <w:t>,</w:t>
        </w:r>
        <w:r w:rsidRPr="00B65510">
          <w:rPr>
            <w:rFonts w:ascii="Palatino Linotype" w:eastAsia="SimSun" w:hAnsi="Palatino Linotype"/>
            <w:sz w:val="16"/>
            <w:szCs w:val="16"/>
            <w:lang w:eastAsia="zh-CN"/>
          </w:rPr>
          <w:t xml:space="preserve"> </w:t>
        </w:r>
        <w:r w:rsidR="007825BF">
          <w:rPr>
            <w:rFonts w:ascii="Palatino Linotype" w:hAnsi="Palatino Linotype"/>
            <w:sz w:val="16"/>
            <w:szCs w:val="16"/>
          </w:rPr>
          <w:t>61</w:t>
        </w:r>
        <w:r w:rsidRPr="00372438">
          <w:rPr>
            <w:rFonts w:ascii="Palatino Linotype" w:hAnsi="Palatino Linotype"/>
            <w:sz w:val="16"/>
            <w:szCs w:val="16"/>
            <w:lang w:val="fr-CH"/>
          </w:rPr>
          <w:ptab w:relativeTo="margin" w:alignment="right" w:leader="none"/>
        </w:r>
        <w:sdt>
          <w:sdtPr>
            <w:rPr>
              <w:rFonts w:ascii="Palatino Linotype" w:hAnsi="Palatino Linotype"/>
              <w:sz w:val="16"/>
              <w:szCs w:val="16"/>
            </w:rPr>
            <w:id w:val="1889990341"/>
            <w:docPartObj>
              <w:docPartGallery w:val="Page Numbers (Bottom of Page)"/>
              <w:docPartUnique/>
            </w:docPartObj>
          </w:sdtPr>
          <w:sdtEndPr>
            <w:rPr>
              <w:spacing w:val="60"/>
            </w:rPr>
          </w:sdtEndPr>
          <w:sdtContent>
            <w:r w:rsidRPr="00372438">
              <w:rPr>
                <w:rFonts w:ascii="Palatino Linotype" w:hAnsi="Palatino Linotype"/>
                <w:sz w:val="16"/>
                <w:szCs w:val="16"/>
              </w:rPr>
              <w:t>S</w:t>
            </w:r>
            <w:r w:rsidRPr="00372438">
              <w:rPr>
                <w:rFonts w:ascii="Palatino Linotype" w:hAnsi="Palatino Linotype"/>
                <w:sz w:val="16"/>
                <w:szCs w:val="16"/>
              </w:rPr>
              <w:fldChar w:fldCharType="begin"/>
            </w:r>
            <w:r w:rsidRPr="00372438">
              <w:rPr>
                <w:rFonts w:ascii="Palatino Linotype" w:hAnsi="Palatino Linotype"/>
                <w:sz w:val="16"/>
                <w:szCs w:val="16"/>
              </w:rPr>
              <w:instrText xml:space="preserve"> PAGE   \* MERGEFORMAT </w:instrText>
            </w:r>
            <w:r w:rsidRPr="00372438">
              <w:rPr>
                <w:rFonts w:ascii="Palatino Linotype" w:hAnsi="Palatino Linotype"/>
                <w:sz w:val="16"/>
                <w:szCs w:val="16"/>
              </w:rPr>
              <w:fldChar w:fldCharType="separate"/>
            </w:r>
            <w:r w:rsidR="007825BF">
              <w:rPr>
                <w:rFonts w:ascii="Palatino Linotype" w:hAnsi="Palatino Linotype"/>
                <w:noProof/>
                <w:sz w:val="16"/>
                <w:szCs w:val="16"/>
              </w:rPr>
              <w:t>1</w:t>
            </w:r>
            <w:r w:rsidRPr="00372438">
              <w:rPr>
                <w:rFonts w:ascii="Palatino Linotype" w:hAnsi="Palatino Linotype"/>
                <w:noProof/>
                <w:sz w:val="16"/>
                <w:szCs w:val="16"/>
              </w:rPr>
              <w:fldChar w:fldCharType="end"/>
            </w:r>
            <w:r>
              <w:rPr>
                <w:rFonts w:ascii="Palatino Linotype" w:hAnsi="Palatino Linotype"/>
                <w:sz w:val="16"/>
                <w:szCs w:val="16"/>
              </w:rPr>
              <w:t xml:space="preserve"> of </w:t>
            </w:r>
            <w:r w:rsidR="007400EF" w:rsidRPr="00372438">
              <w:rPr>
                <w:rFonts w:ascii="Palatino Linotype" w:hAnsi="Palatino Linotype"/>
                <w:sz w:val="16"/>
                <w:szCs w:val="16"/>
              </w:rPr>
              <w:t>S</w:t>
            </w:r>
            <w:r w:rsidR="007400EF">
              <w:rPr>
                <w:rFonts w:ascii="Palatino Linotype" w:hAnsi="Palatino Linotype"/>
                <w:sz w:val="16"/>
                <w:szCs w:val="16"/>
              </w:rPr>
              <w:t>3</w:t>
            </w:r>
          </w:sdtContent>
        </w:sdt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5927E0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13BF3273"/>
    <w:multiLevelType w:val="hybridMultilevel"/>
    <w:tmpl w:val="6AD26336"/>
    <w:lvl w:ilvl="0" w:tplc="98D818F8">
      <w:start w:val="1"/>
      <w:numFmt w:val="decimal"/>
      <w:lvlText w:val="%1."/>
      <w:lvlJc w:val="left"/>
      <w:pPr>
        <w:ind w:left="541" w:hanging="431"/>
      </w:pPr>
      <w:rPr>
        <w:rFonts w:ascii="Book Antiqua" w:eastAsia="Book Antiqua" w:hAnsi="Book Antiqua" w:hint="default"/>
        <w:w w:val="99"/>
        <w:sz w:val="18"/>
        <w:szCs w:val="18"/>
      </w:rPr>
    </w:lvl>
    <w:lvl w:ilvl="1" w:tplc="351615EC">
      <w:start w:val="1"/>
      <w:numFmt w:val="bullet"/>
      <w:lvlText w:val="•"/>
      <w:lvlJc w:val="left"/>
      <w:pPr>
        <w:ind w:left="1393" w:hanging="431"/>
      </w:pPr>
      <w:rPr>
        <w:rFonts w:hint="default"/>
      </w:rPr>
    </w:lvl>
    <w:lvl w:ilvl="2" w:tplc="6FD233EA">
      <w:start w:val="1"/>
      <w:numFmt w:val="bullet"/>
      <w:lvlText w:val="•"/>
      <w:lvlJc w:val="left"/>
      <w:pPr>
        <w:ind w:left="2245" w:hanging="431"/>
      </w:pPr>
      <w:rPr>
        <w:rFonts w:hint="default"/>
      </w:rPr>
    </w:lvl>
    <w:lvl w:ilvl="3" w:tplc="04B4C9B0">
      <w:start w:val="1"/>
      <w:numFmt w:val="bullet"/>
      <w:lvlText w:val="•"/>
      <w:lvlJc w:val="left"/>
      <w:pPr>
        <w:ind w:left="3098" w:hanging="431"/>
      </w:pPr>
      <w:rPr>
        <w:rFonts w:hint="default"/>
      </w:rPr>
    </w:lvl>
    <w:lvl w:ilvl="4" w:tplc="21288476">
      <w:start w:val="1"/>
      <w:numFmt w:val="bullet"/>
      <w:lvlText w:val="•"/>
      <w:lvlJc w:val="left"/>
      <w:pPr>
        <w:ind w:left="3950" w:hanging="431"/>
      </w:pPr>
      <w:rPr>
        <w:rFonts w:hint="default"/>
      </w:rPr>
    </w:lvl>
    <w:lvl w:ilvl="5" w:tplc="0CF8F12E">
      <w:start w:val="1"/>
      <w:numFmt w:val="bullet"/>
      <w:lvlText w:val="•"/>
      <w:lvlJc w:val="left"/>
      <w:pPr>
        <w:ind w:left="4803" w:hanging="431"/>
      </w:pPr>
      <w:rPr>
        <w:rFonts w:hint="default"/>
      </w:rPr>
    </w:lvl>
    <w:lvl w:ilvl="6" w:tplc="F9FA7390">
      <w:start w:val="1"/>
      <w:numFmt w:val="bullet"/>
      <w:lvlText w:val="•"/>
      <w:lvlJc w:val="left"/>
      <w:pPr>
        <w:ind w:left="5655" w:hanging="431"/>
      </w:pPr>
      <w:rPr>
        <w:rFonts w:hint="default"/>
      </w:rPr>
    </w:lvl>
    <w:lvl w:ilvl="7" w:tplc="E67E1CA4">
      <w:start w:val="1"/>
      <w:numFmt w:val="bullet"/>
      <w:lvlText w:val="•"/>
      <w:lvlJc w:val="left"/>
      <w:pPr>
        <w:ind w:left="6508" w:hanging="431"/>
      </w:pPr>
      <w:rPr>
        <w:rFonts w:hint="default"/>
      </w:rPr>
    </w:lvl>
    <w:lvl w:ilvl="8" w:tplc="370C5888">
      <w:start w:val="1"/>
      <w:numFmt w:val="bullet"/>
      <w:lvlText w:val="•"/>
      <w:lvlJc w:val="left"/>
      <w:pPr>
        <w:ind w:left="7360" w:hanging="431"/>
      </w:pPr>
      <w:rPr>
        <w:rFonts w:hint="default"/>
      </w:rPr>
    </w:lvl>
  </w:abstractNum>
  <w:abstractNum w:abstractNumId="2" w15:restartNumberingAfterBreak="0">
    <w:nsid w:val="14F82A47"/>
    <w:multiLevelType w:val="hybridMultilevel"/>
    <w:tmpl w:val="2DF4741C"/>
    <w:lvl w:ilvl="0" w:tplc="CF5CA7C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9CF5E91"/>
    <w:multiLevelType w:val="hybridMultilevel"/>
    <w:tmpl w:val="6CE4E924"/>
    <w:lvl w:ilvl="0" w:tplc="CF5CA7C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5051C"/>
    <w:multiLevelType w:val="hybridMultilevel"/>
    <w:tmpl w:val="D6480D34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27441F7"/>
    <w:multiLevelType w:val="hybridMultilevel"/>
    <w:tmpl w:val="D9D8E514"/>
    <w:lvl w:ilvl="0" w:tplc="B6DA7924">
      <w:start w:val="1"/>
      <w:numFmt w:val="bullet"/>
      <w:lvlText w:val="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7" w15:restartNumberingAfterBreak="0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96C24B9"/>
    <w:multiLevelType w:val="hybridMultilevel"/>
    <w:tmpl w:val="344A584C"/>
    <w:lvl w:ilvl="0" w:tplc="CECC1D30">
      <w:start w:val="1"/>
      <w:numFmt w:val="bullet"/>
      <w:lvlText w:val=""/>
      <w:lvlJc w:val="left"/>
      <w:pPr>
        <w:ind w:left="70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8" w:hanging="420"/>
      </w:pPr>
      <w:rPr>
        <w:rFonts w:ascii="Wingdings" w:hAnsi="Wingdings" w:hint="default"/>
      </w:rPr>
    </w:lvl>
  </w:abstractNum>
  <w:abstractNum w:abstractNumId="9" w15:restartNumberingAfterBreak="0">
    <w:nsid w:val="430B505B"/>
    <w:multiLevelType w:val="hybridMultilevel"/>
    <w:tmpl w:val="2EEA255E"/>
    <w:lvl w:ilvl="0" w:tplc="3BA0C004">
      <w:start w:val="1"/>
      <w:numFmt w:val="decimal"/>
      <w:pStyle w:val="Mdeck8references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D5443C4"/>
    <w:multiLevelType w:val="multilevel"/>
    <w:tmpl w:val="4C90A12C"/>
    <w:lvl w:ilvl="0">
      <w:start w:val="1"/>
      <w:numFmt w:val="decimal"/>
      <w:lvlText w:val="%1"/>
      <w:lvlJc w:val="left"/>
      <w:pPr>
        <w:ind w:left="1429" w:hanging="357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 w15:restartNumberingAfterBreak="0">
    <w:nsid w:val="50F76B7D"/>
    <w:multiLevelType w:val="multilevel"/>
    <w:tmpl w:val="F4A862E6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hAnsiTheme="minorHAnsi" w:cstheme="minorBidi" w:hint="default"/>
        <w:i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HAnsi" w:hAnsiTheme="minorHAnsi" w:cstheme="minorBidi"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AnsiTheme="minorHAnsi" w:cstheme="minorBidi" w:hint="default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AnsiTheme="minorHAnsi" w:cstheme="minorBidi"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AnsiTheme="minorHAnsi" w:cstheme="minorBidi" w:hint="default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AnsiTheme="minorHAnsi" w:cstheme="minorBidi"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AnsiTheme="minorHAnsi" w:cstheme="minorBidi" w:hint="default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AnsiTheme="minorHAnsi" w:cstheme="minorBidi"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AnsiTheme="minorHAnsi" w:cstheme="minorBidi" w:hint="default"/>
        <w:i/>
      </w:rPr>
    </w:lvl>
  </w:abstractNum>
  <w:abstractNum w:abstractNumId="12" w15:restartNumberingAfterBreak="0">
    <w:nsid w:val="605F5E61"/>
    <w:multiLevelType w:val="hybridMultilevel"/>
    <w:tmpl w:val="E3140CC2"/>
    <w:lvl w:ilvl="0" w:tplc="8E38962A">
      <w:start w:val="1"/>
      <w:numFmt w:val="decimal"/>
      <w:lvlText w:val="  %1"/>
      <w:lvlJc w:val="left"/>
      <w:pPr>
        <w:ind w:left="420" w:hanging="420"/>
      </w:pPr>
      <w:rPr>
        <w:rFonts w:hint="eastAsia"/>
        <w:spacing w:val="0"/>
        <w:position w:val="10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11E16FA"/>
    <w:multiLevelType w:val="multilevel"/>
    <w:tmpl w:val="D0FAA8CC"/>
    <w:lvl w:ilvl="0">
      <w:start w:val="1"/>
      <w:numFmt w:val="decimal"/>
      <w:lvlText w:val="%1."/>
      <w:lvlJc w:val="left"/>
      <w:pPr>
        <w:ind w:left="383" w:hanging="273"/>
      </w:pPr>
      <w:rPr>
        <w:rFonts w:ascii="Book Antiqua" w:eastAsia="Book Antiqua" w:hAnsi="Book Antiqua" w:hint="default"/>
        <w:b/>
        <w:bCs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471" w:hanging="361"/>
      </w:pPr>
      <w:rPr>
        <w:rFonts w:ascii="Book Antiqua" w:eastAsia="Book Antiqua" w:hAnsi="Book Antiqua" w:hint="default"/>
        <w:i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426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1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3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9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45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0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55" w:hanging="361"/>
      </w:pPr>
      <w:rPr>
        <w:rFonts w:hint="default"/>
      </w:rPr>
    </w:lvl>
  </w:abstractNum>
  <w:abstractNum w:abstractNumId="14" w15:restartNumberingAfterBreak="0">
    <w:nsid w:val="673C370A"/>
    <w:multiLevelType w:val="hybridMultilevel"/>
    <w:tmpl w:val="A04289D6"/>
    <w:lvl w:ilvl="0" w:tplc="9668B0B2">
      <w:start w:val="1"/>
      <w:numFmt w:val="bullet"/>
      <w:pStyle w:val="Mdeck4textbulletlis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5" w15:restartNumberingAfterBreak="0">
    <w:nsid w:val="6DB20A64"/>
    <w:multiLevelType w:val="hybridMultilevel"/>
    <w:tmpl w:val="7542C766"/>
    <w:lvl w:ilvl="0" w:tplc="10ACE5BA">
      <w:start w:val="1"/>
      <w:numFmt w:val="decimal"/>
      <w:pStyle w:val="Mdeck4textnumberedlist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1"/>
  </w:num>
  <w:num w:numId="2">
    <w:abstractNumId w:val="13"/>
  </w:num>
  <w:num w:numId="3">
    <w:abstractNumId w:val="11"/>
  </w:num>
  <w:num w:numId="4">
    <w:abstractNumId w:val="6"/>
  </w:num>
  <w:num w:numId="5">
    <w:abstractNumId w:val="15"/>
  </w:num>
  <w:num w:numId="6">
    <w:abstractNumId w:val="9"/>
  </w:num>
  <w:num w:numId="7">
    <w:abstractNumId w:val="0"/>
  </w:num>
  <w:num w:numId="8">
    <w:abstractNumId w:val="8"/>
  </w:num>
  <w:num w:numId="9">
    <w:abstractNumId w:val="2"/>
  </w:num>
  <w:num w:numId="10">
    <w:abstractNumId w:val="3"/>
  </w:num>
  <w:num w:numId="11">
    <w:abstractNumId w:val="10"/>
  </w:num>
  <w:num w:numId="12">
    <w:abstractNumId w:val="12"/>
  </w:num>
  <w:num w:numId="13">
    <w:abstractNumId w:val="14"/>
  </w:num>
  <w:num w:numId="14">
    <w:abstractNumId w:val="5"/>
  </w:num>
  <w:num w:numId="15">
    <w:abstractNumId w:val="7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A3B"/>
    <w:rsid w:val="00016716"/>
    <w:rsid w:val="00021068"/>
    <w:rsid w:val="000223B1"/>
    <w:rsid w:val="00023030"/>
    <w:rsid w:val="00023417"/>
    <w:rsid w:val="00031C5A"/>
    <w:rsid w:val="000475E4"/>
    <w:rsid w:val="00054C1A"/>
    <w:rsid w:val="00071A00"/>
    <w:rsid w:val="00072930"/>
    <w:rsid w:val="00084788"/>
    <w:rsid w:val="00086041"/>
    <w:rsid w:val="000920B5"/>
    <w:rsid w:val="00095854"/>
    <w:rsid w:val="000C663E"/>
    <w:rsid w:val="000F4BB2"/>
    <w:rsid w:val="00132115"/>
    <w:rsid w:val="00134CD9"/>
    <w:rsid w:val="00154EA8"/>
    <w:rsid w:val="00174D3E"/>
    <w:rsid w:val="00176BA8"/>
    <w:rsid w:val="001804AC"/>
    <w:rsid w:val="0018781E"/>
    <w:rsid w:val="00190BD0"/>
    <w:rsid w:val="0019208F"/>
    <w:rsid w:val="00192350"/>
    <w:rsid w:val="001941C6"/>
    <w:rsid w:val="00195DEC"/>
    <w:rsid w:val="001A6868"/>
    <w:rsid w:val="001D1C76"/>
    <w:rsid w:val="001E1F67"/>
    <w:rsid w:val="002416A7"/>
    <w:rsid w:val="00244D18"/>
    <w:rsid w:val="002628C1"/>
    <w:rsid w:val="00263086"/>
    <w:rsid w:val="0027110F"/>
    <w:rsid w:val="002A524C"/>
    <w:rsid w:val="002C1A05"/>
    <w:rsid w:val="002C7F64"/>
    <w:rsid w:val="00332119"/>
    <w:rsid w:val="00364098"/>
    <w:rsid w:val="00366C38"/>
    <w:rsid w:val="00372438"/>
    <w:rsid w:val="0039542B"/>
    <w:rsid w:val="003D6E7E"/>
    <w:rsid w:val="003F0F5C"/>
    <w:rsid w:val="003F4708"/>
    <w:rsid w:val="00407D89"/>
    <w:rsid w:val="00410F0A"/>
    <w:rsid w:val="0041558B"/>
    <w:rsid w:val="00430778"/>
    <w:rsid w:val="00456CB4"/>
    <w:rsid w:val="004626F7"/>
    <w:rsid w:val="004672D0"/>
    <w:rsid w:val="004A4FC4"/>
    <w:rsid w:val="004B291B"/>
    <w:rsid w:val="004F5FF6"/>
    <w:rsid w:val="00511BD1"/>
    <w:rsid w:val="0056000F"/>
    <w:rsid w:val="00563549"/>
    <w:rsid w:val="00574A10"/>
    <w:rsid w:val="00575545"/>
    <w:rsid w:val="00594A3B"/>
    <w:rsid w:val="005C09FA"/>
    <w:rsid w:val="005C60EA"/>
    <w:rsid w:val="005D4A18"/>
    <w:rsid w:val="00624CE6"/>
    <w:rsid w:val="00632A78"/>
    <w:rsid w:val="00647DA5"/>
    <w:rsid w:val="006539A9"/>
    <w:rsid w:val="0066193C"/>
    <w:rsid w:val="0067097C"/>
    <w:rsid w:val="006800DD"/>
    <w:rsid w:val="006B6470"/>
    <w:rsid w:val="006E63EB"/>
    <w:rsid w:val="006F0703"/>
    <w:rsid w:val="0070346C"/>
    <w:rsid w:val="00705E7C"/>
    <w:rsid w:val="007400EF"/>
    <w:rsid w:val="00741414"/>
    <w:rsid w:val="007422EB"/>
    <w:rsid w:val="007516B3"/>
    <w:rsid w:val="00767D2C"/>
    <w:rsid w:val="007764FA"/>
    <w:rsid w:val="007825BF"/>
    <w:rsid w:val="007D3677"/>
    <w:rsid w:val="007E5F44"/>
    <w:rsid w:val="007F0E01"/>
    <w:rsid w:val="008158AF"/>
    <w:rsid w:val="00815E2C"/>
    <w:rsid w:val="008261A5"/>
    <w:rsid w:val="008438E3"/>
    <w:rsid w:val="00853BFC"/>
    <w:rsid w:val="0088777F"/>
    <w:rsid w:val="00891F0F"/>
    <w:rsid w:val="00897057"/>
    <w:rsid w:val="0089769F"/>
    <w:rsid w:val="008C7800"/>
    <w:rsid w:val="008E2706"/>
    <w:rsid w:val="009370D6"/>
    <w:rsid w:val="00937FD8"/>
    <w:rsid w:val="00941FF7"/>
    <w:rsid w:val="009463FE"/>
    <w:rsid w:val="009834C9"/>
    <w:rsid w:val="0099104E"/>
    <w:rsid w:val="009975AD"/>
    <w:rsid w:val="009C1D7F"/>
    <w:rsid w:val="009D2379"/>
    <w:rsid w:val="009E0766"/>
    <w:rsid w:val="009E3E47"/>
    <w:rsid w:val="009F275A"/>
    <w:rsid w:val="00A156EE"/>
    <w:rsid w:val="00A23C79"/>
    <w:rsid w:val="00A26C0C"/>
    <w:rsid w:val="00A505FA"/>
    <w:rsid w:val="00A54194"/>
    <w:rsid w:val="00A75391"/>
    <w:rsid w:val="00A82D33"/>
    <w:rsid w:val="00AA39CF"/>
    <w:rsid w:val="00AB54A1"/>
    <w:rsid w:val="00AE0855"/>
    <w:rsid w:val="00B015FB"/>
    <w:rsid w:val="00B524C0"/>
    <w:rsid w:val="00B57A19"/>
    <w:rsid w:val="00B60834"/>
    <w:rsid w:val="00B8788B"/>
    <w:rsid w:val="00B92DBC"/>
    <w:rsid w:val="00BD0BB7"/>
    <w:rsid w:val="00BE2D02"/>
    <w:rsid w:val="00BE36C7"/>
    <w:rsid w:val="00BE5DC3"/>
    <w:rsid w:val="00C00F92"/>
    <w:rsid w:val="00C012A5"/>
    <w:rsid w:val="00C07512"/>
    <w:rsid w:val="00C31EF2"/>
    <w:rsid w:val="00C474A7"/>
    <w:rsid w:val="00C47A31"/>
    <w:rsid w:val="00CB62B1"/>
    <w:rsid w:val="00CC1282"/>
    <w:rsid w:val="00CD1419"/>
    <w:rsid w:val="00CD2DFF"/>
    <w:rsid w:val="00CF1126"/>
    <w:rsid w:val="00CF47DF"/>
    <w:rsid w:val="00D125B7"/>
    <w:rsid w:val="00D43F8F"/>
    <w:rsid w:val="00D448C6"/>
    <w:rsid w:val="00DB2975"/>
    <w:rsid w:val="00DB41C1"/>
    <w:rsid w:val="00DB6033"/>
    <w:rsid w:val="00DE583A"/>
    <w:rsid w:val="00DE6D2C"/>
    <w:rsid w:val="00E0679D"/>
    <w:rsid w:val="00E13EE1"/>
    <w:rsid w:val="00E17C3D"/>
    <w:rsid w:val="00E224E9"/>
    <w:rsid w:val="00E36FD9"/>
    <w:rsid w:val="00E62DAC"/>
    <w:rsid w:val="00E66AA1"/>
    <w:rsid w:val="00EB4037"/>
    <w:rsid w:val="00EC7E10"/>
    <w:rsid w:val="00EE005E"/>
    <w:rsid w:val="00EF4940"/>
    <w:rsid w:val="00F01E79"/>
    <w:rsid w:val="00F47B86"/>
    <w:rsid w:val="00F52FBE"/>
    <w:rsid w:val="00F57095"/>
    <w:rsid w:val="00F60972"/>
    <w:rsid w:val="00F66C43"/>
    <w:rsid w:val="00F771D3"/>
    <w:rsid w:val="00F979C8"/>
    <w:rsid w:val="00FC0D5D"/>
    <w:rsid w:val="00FD140E"/>
    <w:rsid w:val="00FD181D"/>
    <w:rsid w:val="00FD3890"/>
    <w:rsid w:val="00FF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64F429"/>
  <w15:docId w15:val="{54CC392B-4F74-4741-9A32-1FEEE66F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aliases w:val="x"/>
    <w:basedOn w:val="Normal"/>
    <w:link w:val="Heading1Char"/>
    <w:qFormat/>
    <w:pPr>
      <w:ind w:left="20" w:hanging="273"/>
      <w:outlineLvl w:val="0"/>
    </w:pPr>
    <w:rPr>
      <w:rFonts w:ascii="Book Antiqua" w:eastAsia="Book Antiqua" w:hAnsi="Book Antiqua"/>
      <w:b/>
      <w:bCs/>
      <w:sz w:val="20"/>
      <w:szCs w:val="20"/>
    </w:rPr>
  </w:style>
  <w:style w:type="paragraph" w:styleId="Heading2">
    <w:name w:val="heading 2"/>
    <w:basedOn w:val="Normal"/>
    <w:link w:val="Heading2Char"/>
    <w:qFormat/>
    <w:pPr>
      <w:spacing w:before="61"/>
      <w:ind w:left="110"/>
      <w:outlineLvl w:val="1"/>
    </w:pPr>
    <w:rPr>
      <w:rFonts w:ascii="Book Antiqua" w:eastAsia="Book Antiqua" w:hAnsi="Book Antiqua"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1E1F67"/>
    <w:pPr>
      <w:widowControl/>
      <w:spacing w:after="160" w:line="259" w:lineRule="auto"/>
      <w:ind w:left="360"/>
      <w:outlineLvl w:val="2"/>
    </w:pPr>
    <w:rPr>
      <w:b/>
      <w:lang w:eastAsia="zh-CN"/>
    </w:rPr>
  </w:style>
  <w:style w:type="paragraph" w:styleId="Heading4">
    <w:name w:val="heading 4"/>
    <w:basedOn w:val="Normal"/>
    <w:next w:val="Normal"/>
    <w:link w:val="Heading4Char"/>
    <w:qFormat/>
    <w:rsid w:val="001E1F67"/>
    <w:pPr>
      <w:keepNext/>
      <w:keepLines/>
      <w:widowControl/>
      <w:spacing w:before="240" w:after="160" w:line="480" w:lineRule="atLeast"/>
      <w:ind w:left="907" w:hanging="907"/>
      <w:outlineLvl w:val="3"/>
    </w:pPr>
    <w:rPr>
      <w:rFonts w:ascii="Arial" w:hAnsi="Arial" w:cstheme="majorBidi"/>
      <w:b/>
      <w:lang w:eastAsia="zh-CN"/>
    </w:rPr>
  </w:style>
  <w:style w:type="paragraph" w:styleId="Heading5">
    <w:name w:val="heading 5"/>
    <w:basedOn w:val="Normal"/>
    <w:next w:val="Normal"/>
    <w:link w:val="Heading5Char"/>
    <w:qFormat/>
    <w:rsid w:val="001E1F67"/>
    <w:pPr>
      <w:widowControl/>
      <w:spacing w:after="160" w:line="259" w:lineRule="auto"/>
      <w:ind w:left="706"/>
      <w:outlineLvl w:val="4"/>
    </w:pPr>
    <w:rPr>
      <w:b/>
      <w:lang w:eastAsia="zh-CN"/>
    </w:rPr>
  </w:style>
  <w:style w:type="paragraph" w:styleId="Heading6">
    <w:name w:val="heading 6"/>
    <w:basedOn w:val="Normal"/>
    <w:next w:val="Normal"/>
    <w:link w:val="Heading6Char"/>
    <w:qFormat/>
    <w:rsid w:val="001E1F67"/>
    <w:pPr>
      <w:widowControl/>
      <w:spacing w:after="160" w:line="259" w:lineRule="auto"/>
      <w:ind w:left="706"/>
      <w:outlineLvl w:val="5"/>
    </w:pPr>
    <w:rPr>
      <w:rFonts w:cstheme="majorBidi"/>
      <w:u w:val="single"/>
      <w:lang w:eastAsia="zh-CN"/>
    </w:rPr>
  </w:style>
  <w:style w:type="paragraph" w:styleId="Heading7">
    <w:name w:val="heading 7"/>
    <w:basedOn w:val="Normal"/>
    <w:next w:val="Normal"/>
    <w:link w:val="Heading7Char"/>
    <w:qFormat/>
    <w:rsid w:val="001E1F67"/>
    <w:pPr>
      <w:widowControl/>
      <w:spacing w:after="160" w:line="259" w:lineRule="auto"/>
      <w:ind w:left="706"/>
      <w:outlineLvl w:val="6"/>
    </w:pPr>
    <w:rPr>
      <w:i/>
      <w:lang w:eastAsia="zh-CN"/>
    </w:rPr>
  </w:style>
  <w:style w:type="paragraph" w:styleId="Heading8">
    <w:name w:val="heading 8"/>
    <w:basedOn w:val="Normal"/>
    <w:next w:val="Normal"/>
    <w:link w:val="Heading8Char"/>
    <w:qFormat/>
    <w:rsid w:val="001E1F67"/>
    <w:pPr>
      <w:widowControl/>
      <w:spacing w:after="160" w:line="259" w:lineRule="auto"/>
      <w:ind w:left="706"/>
      <w:outlineLvl w:val="7"/>
    </w:pPr>
    <w:rPr>
      <w:rFonts w:cstheme="majorBidi"/>
      <w:i/>
      <w:lang w:eastAsia="zh-CN"/>
    </w:rPr>
  </w:style>
  <w:style w:type="paragraph" w:styleId="Heading9">
    <w:name w:val="heading 9"/>
    <w:basedOn w:val="Normal"/>
    <w:next w:val="Normal"/>
    <w:link w:val="Heading9Char"/>
    <w:qFormat/>
    <w:rsid w:val="001E1F67"/>
    <w:pPr>
      <w:widowControl/>
      <w:spacing w:after="160" w:line="259" w:lineRule="auto"/>
      <w:ind w:left="706"/>
      <w:outlineLvl w:val="8"/>
    </w:pPr>
    <w:rPr>
      <w:rFonts w:cstheme="majorBidi"/>
      <w:i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pPr>
      <w:ind w:left="556"/>
    </w:pPr>
    <w:rPr>
      <w:rFonts w:ascii="Book Antiqua" w:eastAsia="Book Antiqua" w:hAnsi="Book Antiqua"/>
      <w:sz w:val="18"/>
      <w:szCs w:val="1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customStyle="1" w:styleId="Mdeck5tablebodythreelines">
    <w:name w:val="M_deck_5_table_body_three_lines"/>
    <w:basedOn w:val="TableNormal"/>
    <w:uiPriority w:val="99"/>
    <w:rsid w:val="00BE2D02"/>
    <w:pPr>
      <w:widowControl/>
      <w:adjustRightInd w:val="0"/>
      <w:snapToGrid w:val="0"/>
      <w:spacing w:line="300" w:lineRule="exact"/>
      <w:jc w:val="center"/>
    </w:pPr>
    <w:rPr>
      <w:rFonts w:ascii="Times New Roman" w:eastAsia="SimSun" w:hAnsi="Times New Roman" w:cs="Times New Roman"/>
      <w:sz w:val="20"/>
      <w:szCs w:val="20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PI42tablebody">
    <w:name w:val="MDPI_4.2_table_body"/>
    <w:qFormat/>
    <w:rsid w:val="00BE2D02"/>
    <w:pPr>
      <w:widowControl/>
      <w:adjustRightInd w:val="0"/>
      <w:snapToGrid w:val="0"/>
    </w:pPr>
    <w:rPr>
      <w:rFonts w:ascii="Palatino Linotype" w:eastAsia="Times New Roman" w:hAnsi="Palatino Linotype"/>
      <w:snapToGrid w:val="0"/>
      <w:color w:val="000000"/>
      <w:sz w:val="20"/>
      <w:szCs w:val="20"/>
      <w:lang w:eastAsia="de-DE" w:bidi="en-US"/>
    </w:rPr>
  </w:style>
  <w:style w:type="table" w:styleId="TableGrid">
    <w:name w:val="Table Grid"/>
    <w:basedOn w:val="TableNormal"/>
    <w:uiPriority w:val="59"/>
    <w:rsid w:val="00BE2D02"/>
    <w:pPr>
      <w:widowControl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52figure">
    <w:name w:val="MDPI_5.2_figure"/>
    <w:qFormat/>
    <w:rsid w:val="00BE2D02"/>
    <w:pPr>
      <w:widowControl/>
      <w:jc w:val="center"/>
    </w:pPr>
    <w:rPr>
      <w:rFonts w:ascii="Palatino Linotype" w:eastAsia="Times New Roman" w:hAnsi="Palatino Linotype"/>
      <w:snapToGrid w:val="0"/>
      <w:color w:val="000000"/>
      <w:sz w:val="24"/>
      <w:szCs w:val="20"/>
      <w:lang w:eastAsia="de-DE" w:bidi="en-US"/>
    </w:rPr>
  </w:style>
  <w:style w:type="paragraph" w:styleId="Header">
    <w:name w:val="header"/>
    <w:basedOn w:val="Normal"/>
    <w:link w:val="HeaderChar"/>
    <w:uiPriority w:val="99"/>
    <w:unhideWhenUsed/>
    <w:rsid w:val="00A23C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C79"/>
  </w:style>
  <w:style w:type="paragraph" w:styleId="Footer">
    <w:name w:val="footer"/>
    <w:basedOn w:val="Normal"/>
    <w:link w:val="FooterChar"/>
    <w:uiPriority w:val="99"/>
    <w:unhideWhenUsed/>
    <w:rsid w:val="00A23C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C79"/>
  </w:style>
  <w:style w:type="paragraph" w:customStyle="1" w:styleId="MDPI13authornames">
    <w:name w:val="MDPI_1.3_authornames"/>
    <w:basedOn w:val="Normal"/>
    <w:next w:val="Normal"/>
    <w:qFormat/>
    <w:rsid w:val="00430778"/>
    <w:pPr>
      <w:widowControl/>
      <w:adjustRightInd w:val="0"/>
      <w:snapToGrid w:val="0"/>
      <w:spacing w:after="12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styleId="CommentText">
    <w:name w:val="annotation text"/>
    <w:basedOn w:val="Normal"/>
    <w:link w:val="CommentTextChar"/>
    <w:rsid w:val="00941FF7"/>
    <w:pPr>
      <w:widowControl/>
      <w:spacing w:line="340" w:lineRule="atLeast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de-DE"/>
    </w:rPr>
  </w:style>
  <w:style w:type="character" w:customStyle="1" w:styleId="CommentTextChar">
    <w:name w:val="Comment Text Char"/>
    <w:basedOn w:val="DefaultParagraphFont"/>
    <w:link w:val="CommentText"/>
    <w:rsid w:val="00941FF7"/>
    <w:rPr>
      <w:rFonts w:ascii="Times New Roman" w:eastAsia="Times New Roman" w:hAnsi="Times New Roman" w:cs="Times New Roman"/>
      <w:color w:val="000000"/>
      <w:sz w:val="24"/>
      <w:szCs w:val="20"/>
      <w:lang w:eastAsia="de-DE"/>
    </w:rPr>
  </w:style>
  <w:style w:type="character" w:styleId="CommentReference">
    <w:name w:val="annotation reference"/>
    <w:basedOn w:val="DefaultParagraphFont"/>
    <w:rsid w:val="00941FF7"/>
    <w:rPr>
      <w:sz w:val="21"/>
      <w:szCs w:val="21"/>
    </w:rPr>
  </w:style>
  <w:style w:type="paragraph" w:styleId="BalloonText">
    <w:name w:val="Balloon Text"/>
    <w:basedOn w:val="Normal"/>
    <w:link w:val="BalloonTextChar"/>
    <w:uiPriority w:val="99"/>
    <w:unhideWhenUsed/>
    <w:rsid w:val="00941F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41FF7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941FF7"/>
    <w:pPr>
      <w:widowControl w:val="0"/>
      <w:spacing w:line="240" w:lineRule="auto"/>
      <w:jc w:val="left"/>
    </w:pPr>
    <w:rPr>
      <w:rFonts w:asciiTheme="minorHAnsi" w:eastAsiaTheme="minorEastAsia" w:hAnsiTheme="minorHAnsi" w:cstheme="minorBidi"/>
      <w:b/>
      <w:bCs/>
      <w:color w:val="auto"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rsid w:val="00941FF7"/>
    <w:rPr>
      <w:rFonts w:ascii="Times New Roman" w:eastAsia="Times New Roman" w:hAnsi="Times New Roman" w:cs="Times New Roman"/>
      <w:b/>
      <w:bCs/>
      <w:color w:val="000000"/>
      <w:sz w:val="20"/>
      <w:szCs w:val="20"/>
      <w:lang w:eastAsia="de-DE"/>
    </w:rPr>
  </w:style>
  <w:style w:type="character" w:customStyle="1" w:styleId="Heading3Char">
    <w:name w:val="Heading 3 Char"/>
    <w:basedOn w:val="DefaultParagraphFont"/>
    <w:link w:val="Heading3"/>
    <w:rsid w:val="001E1F67"/>
    <w:rPr>
      <w:b/>
      <w:lang w:eastAsia="zh-CN"/>
    </w:rPr>
  </w:style>
  <w:style w:type="character" w:customStyle="1" w:styleId="Heading4Char">
    <w:name w:val="Heading 4 Char"/>
    <w:basedOn w:val="DefaultParagraphFont"/>
    <w:link w:val="Heading4"/>
    <w:rsid w:val="001E1F67"/>
    <w:rPr>
      <w:rFonts w:ascii="Arial" w:hAnsi="Arial" w:cstheme="majorBidi"/>
      <w:b/>
      <w:lang w:eastAsia="zh-CN"/>
    </w:rPr>
  </w:style>
  <w:style w:type="character" w:customStyle="1" w:styleId="Heading5Char">
    <w:name w:val="Heading 5 Char"/>
    <w:basedOn w:val="DefaultParagraphFont"/>
    <w:link w:val="Heading5"/>
    <w:rsid w:val="001E1F67"/>
    <w:rPr>
      <w:b/>
      <w:lang w:eastAsia="zh-CN"/>
    </w:rPr>
  </w:style>
  <w:style w:type="character" w:customStyle="1" w:styleId="Heading6Char">
    <w:name w:val="Heading 6 Char"/>
    <w:basedOn w:val="DefaultParagraphFont"/>
    <w:link w:val="Heading6"/>
    <w:rsid w:val="001E1F67"/>
    <w:rPr>
      <w:rFonts w:cstheme="majorBidi"/>
      <w:u w:val="single"/>
      <w:lang w:eastAsia="zh-CN"/>
    </w:rPr>
  </w:style>
  <w:style w:type="character" w:customStyle="1" w:styleId="Heading7Char">
    <w:name w:val="Heading 7 Char"/>
    <w:basedOn w:val="DefaultParagraphFont"/>
    <w:link w:val="Heading7"/>
    <w:rsid w:val="001E1F67"/>
    <w:rPr>
      <w:i/>
      <w:lang w:eastAsia="zh-CN"/>
    </w:rPr>
  </w:style>
  <w:style w:type="character" w:customStyle="1" w:styleId="Heading8Char">
    <w:name w:val="Heading 8 Char"/>
    <w:basedOn w:val="DefaultParagraphFont"/>
    <w:link w:val="Heading8"/>
    <w:rsid w:val="001E1F67"/>
    <w:rPr>
      <w:rFonts w:cstheme="majorBidi"/>
      <w:i/>
      <w:lang w:eastAsia="zh-CN"/>
    </w:rPr>
  </w:style>
  <w:style w:type="character" w:customStyle="1" w:styleId="Heading9Char">
    <w:name w:val="Heading 9 Char"/>
    <w:basedOn w:val="DefaultParagraphFont"/>
    <w:link w:val="Heading9"/>
    <w:rsid w:val="001E1F67"/>
    <w:rPr>
      <w:rFonts w:cstheme="majorBidi"/>
      <w:i/>
      <w:lang w:eastAsia="zh-CN"/>
    </w:rPr>
  </w:style>
  <w:style w:type="character" w:customStyle="1" w:styleId="apple-converted-space">
    <w:name w:val="apple-converted-space"/>
    <w:basedOn w:val="DefaultParagraphFont"/>
    <w:rsid w:val="001E1F67"/>
  </w:style>
  <w:style w:type="paragraph" w:customStyle="1" w:styleId="MDPI11articletype">
    <w:name w:val="MDPI_1.1_article_type"/>
    <w:basedOn w:val="MDPI31text"/>
    <w:next w:val="MDPI12title"/>
    <w:qFormat/>
    <w:rsid w:val="001E1F67"/>
    <w:pPr>
      <w:spacing w:before="240" w:line="240" w:lineRule="auto"/>
      <w:ind w:firstLine="0"/>
      <w:jc w:val="left"/>
    </w:pPr>
    <w:rPr>
      <w:i/>
    </w:rPr>
  </w:style>
  <w:style w:type="paragraph" w:customStyle="1" w:styleId="MDPI12title">
    <w:name w:val="MDPI_1.2_title"/>
    <w:next w:val="MDPI13authornames"/>
    <w:qFormat/>
    <w:rsid w:val="001E1F67"/>
    <w:pPr>
      <w:widowControl/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MDPI14history">
    <w:name w:val="MDPI_1.4_history"/>
    <w:basedOn w:val="MDPI62Acknowledgments"/>
    <w:next w:val="MDPI15academiceditor"/>
    <w:qFormat/>
    <w:rsid w:val="001E1F67"/>
    <w:pPr>
      <w:ind w:left="113"/>
      <w:jc w:val="left"/>
    </w:pPr>
    <w:rPr>
      <w:snapToGrid/>
    </w:rPr>
  </w:style>
  <w:style w:type="paragraph" w:customStyle="1" w:styleId="MDPI15academiceditor">
    <w:name w:val="MDPI_1.5_academic_editor"/>
    <w:basedOn w:val="MDPI62Acknowledgments"/>
    <w:qFormat/>
    <w:rsid w:val="001E1F67"/>
    <w:pPr>
      <w:spacing w:before="0" w:after="120"/>
      <w:ind w:left="113"/>
      <w:jc w:val="left"/>
    </w:pPr>
    <w:rPr>
      <w:snapToGrid/>
      <w:szCs w:val="22"/>
    </w:rPr>
  </w:style>
  <w:style w:type="paragraph" w:customStyle="1" w:styleId="MDPI16affiliation">
    <w:name w:val="MDPI_1.6_affiliation"/>
    <w:basedOn w:val="MDPI62Acknowledgments"/>
    <w:qFormat/>
    <w:rsid w:val="001E1F67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1E1F67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MDPI19classification"/>
    <w:qFormat/>
    <w:rsid w:val="001E1F67"/>
    <w:pPr>
      <w:spacing w:before="240"/>
      <w:ind w:left="113" w:firstLine="0"/>
    </w:pPr>
  </w:style>
  <w:style w:type="paragraph" w:customStyle="1" w:styleId="MDPI19classification">
    <w:name w:val="MDPI_1.9_classification"/>
    <w:basedOn w:val="MDPI31text"/>
    <w:qFormat/>
    <w:rsid w:val="001E1F67"/>
    <w:pPr>
      <w:spacing w:before="240"/>
      <w:ind w:left="113" w:firstLine="0"/>
    </w:pPr>
    <w:rPr>
      <w:b/>
      <w:snapToGrid/>
    </w:rPr>
  </w:style>
  <w:style w:type="paragraph" w:customStyle="1" w:styleId="MDPI19line">
    <w:name w:val="MDPI_1.9_line"/>
    <w:basedOn w:val="MDPI31text"/>
    <w:qFormat/>
    <w:rsid w:val="001E1F67"/>
    <w:pPr>
      <w:pBdr>
        <w:bottom w:val="single" w:sz="6" w:space="1" w:color="auto"/>
      </w:pBdr>
      <w:ind w:firstLine="0"/>
    </w:pPr>
    <w:rPr>
      <w:rFonts w:cstheme="minorBidi"/>
      <w:snapToGrid/>
      <w:szCs w:val="24"/>
    </w:rPr>
  </w:style>
  <w:style w:type="paragraph" w:customStyle="1" w:styleId="M1stheader">
    <w:name w:val="M_1stheader"/>
    <w:basedOn w:val="Normal"/>
    <w:rsid w:val="001E1F67"/>
    <w:pPr>
      <w:widowControl/>
      <w:tabs>
        <w:tab w:val="center" w:pos="4320"/>
        <w:tab w:val="right" w:pos="8640"/>
      </w:tabs>
      <w:spacing w:after="160" w:line="259" w:lineRule="auto"/>
      <w:ind w:right="360"/>
      <w:outlineLvl w:val="0"/>
    </w:pPr>
    <w:rPr>
      <w:i/>
      <w:lang w:eastAsia="zh-CN"/>
    </w:rPr>
  </w:style>
  <w:style w:type="paragraph" w:customStyle="1" w:styleId="Mabstract">
    <w:name w:val="M_abstract"/>
    <w:basedOn w:val="Mdeck4text"/>
    <w:next w:val="Mdeck3keywords"/>
    <w:rsid w:val="001E1F67"/>
    <w:pPr>
      <w:spacing w:before="240"/>
      <w:ind w:left="113" w:right="505" w:firstLine="0"/>
    </w:pPr>
  </w:style>
  <w:style w:type="paragraph" w:customStyle="1" w:styleId="MAcknow">
    <w:name w:val="M_Acknow"/>
    <w:basedOn w:val="Normal"/>
    <w:rsid w:val="001E1F67"/>
    <w:pPr>
      <w:widowControl/>
      <w:spacing w:before="120" w:after="160" w:line="240" w:lineRule="atLeast"/>
    </w:pPr>
    <w:rPr>
      <w:rFonts w:ascii="Minion Pro" w:hAnsi="Minion Pro"/>
      <w:color w:val="000000" w:themeColor="text1"/>
      <w:lang w:eastAsia="zh-CN"/>
    </w:rPr>
  </w:style>
  <w:style w:type="paragraph" w:customStyle="1" w:styleId="Maddress">
    <w:name w:val="M_address"/>
    <w:basedOn w:val="Normal"/>
    <w:rsid w:val="001E1F67"/>
    <w:pPr>
      <w:widowControl/>
      <w:spacing w:before="240" w:after="160" w:line="259" w:lineRule="auto"/>
    </w:pPr>
    <w:rPr>
      <w:lang w:eastAsia="zh-CN"/>
    </w:rPr>
  </w:style>
  <w:style w:type="paragraph" w:customStyle="1" w:styleId="Mauthor">
    <w:name w:val="M_author"/>
    <w:basedOn w:val="Normal"/>
    <w:rsid w:val="001E1F67"/>
    <w:pPr>
      <w:widowControl/>
      <w:spacing w:before="240" w:after="240" w:line="340" w:lineRule="exact"/>
    </w:pPr>
    <w:rPr>
      <w:b/>
      <w:lang w:val="it-IT" w:eastAsia="zh-CN"/>
    </w:rPr>
  </w:style>
  <w:style w:type="paragraph" w:customStyle="1" w:styleId="MCaption">
    <w:name w:val="M_Caption"/>
    <w:basedOn w:val="Normal"/>
    <w:rsid w:val="001E1F67"/>
    <w:pPr>
      <w:widowControl/>
      <w:spacing w:before="240" w:after="240" w:line="259" w:lineRule="auto"/>
      <w:jc w:val="center"/>
    </w:pPr>
    <w:rPr>
      <w:lang w:eastAsia="zh-CN"/>
    </w:rPr>
  </w:style>
  <w:style w:type="paragraph" w:customStyle="1" w:styleId="MCopyright">
    <w:name w:val="M_Copyright"/>
    <w:basedOn w:val="Mdeck8references"/>
    <w:qFormat/>
    <w:rsid w:val="001E1F67"/>
    <w:pPr>
      <w:tabs>
        <w:tab w:val="center" w:pos="4536"/>
        <w:tab w:val="right" w:pos="9072"/>
      </w:tabs>
      <w:spacing w:before="400"/>
      <w:ind w:left="0" w:firstLine="0"/>
    </w:pPr>
  </w:style>
  <w:style w:type="paragraph" w:customStyle="1" w:styleId="Mdeck1articletitle">
    <w:name w:val="M_deck_1_article_title"/>
    <w:next w:val="Mdeck2authorname"/>
    <w:qFormat/>
    <w:rsid w:val="001E1F67"/>
    <w:pPr>
      <w:widowControl/>
      <w:kinsoku w:val="0"/>
      <w:overflowPunct w:val="0"/>
      <w:autoSpaceDE w:val="0"/>
      <w:autoSpaceDN w:val="0"/>
      <w:adjustRightInd w:val="0"/>
      <w:snapToGrid w:val="0"/>
      <w:spacing w:after="240" w:line="400" w:lineRule="exact"/>
    </w:pPr>
    <w:rPr>
      <w:rFonts w:ascii="Minion Pro" w:eastAsia="Times New Roman" w:hAnsi="Minion Pro"/>
      <w:b/>
      <w:snapToGrid w:val="0"/>
      <w:color w:val="000000"/>
      <w:sz w:val="36"/>
      <w:szCs w:val="20"/>
      <w:lang w:eastAsia="de-DE" w:bidi="en-US"/>
    </w:rPr>
  </w:style>
  <w:style w:type="paragraph" w:customStyle="1" w:styleId="Mdeck1articletype">
    <w:name w:val="M_deck_1_article_type"/>
    <w:basedOn w:val="Mdeck4text"/>
    <w:next w:val="Mdeck1articletitle"/>
    <w:qFormat/>
    <w:rsid w:val="001E1F67"/>
    <w:pPr>
      <w:widowControl w:val="0"/>
      <w:spacing w:before="120" w:after="120" w:line="240" w:lineRule="auto"/>
      <w:ind w:firstLine="0"/>
      <w:jc w:val="left"/>
    </w:pPr>
    <w:rPr>
      <w:rFonts w:cs="Times New Roman"/>
      <w:i/>
      <w:sz w:val="20"/>
      <w:szCs w:val="24"/>
    </w:rPr>
  </w:style>
  <w:style w:type="paragraph" w:customStyle="1" w:styleId="Mdeck2authoraffiliation">
    <w:name w:val="M_deck_2_author_affiliation"/>
    <w:qFormat/>
    <w:rsid w:val="001E1F67"/>
    <w:pPr>
      <w:kinsoku w:val="0"/>
      <w:overflowPunct w:val="0"/>
      <w:autoSpaceDE w:val="0"/>
      <w:autoSpaceDN w:val="0"/>
      <w:adjustRightInd w:val="0"/>
      <w:snapToGrid w:val="0"/>
      <w:spacing w:line="340" w:lineRule="atLeast"/>
      <w:ind w:left="311" w:hanging="198"/>
    </w:pPr>
    <w:rPr>
      <w:rFonts w:ascii="Times New Roman" w:eastAsia="Times New Roman" w:hAnsi="Times New Roman"/>
      <w:snapToGrid w:val="0"/>
      <w:color w:val="000000"/>
      <w:sz w:val="24"/>
      <w:szCs w:val="20"/>
      <w:lang w:eastAsia="de-DE" w:bidi="en-US"/>
    </w:rPr>
  </w:style>
  <w:style w:type="paragraph" w:customStyle="1" w:styleId="Mdeck2authorcorrespondence">
    <w:name w:val="M_deck_2_author_correspondence"/>
    <w:qFormat/>
    <w:rsid w:val="001E1F67"/>
    <w:pPr>
      <w:widowControl/>
      <w:kinsoku w:val="0"/>
      <w:overflowPunct w:val="0"/>
      <w:autoSpaceDE w:val="0"/>
      <w:autoSpaceDN w:val="0"/>
      <w:adjustRightInd w:val="0"/>
      <w:snapToGrid w:val="0"/>
      <w:spacing w:line="200" w:lineRule="atLeast"/>
      <w:ind w:left="311" w:hanging="198"/>
    </w:pPr>
    <w:rPr>
      <w:rFonts w:ascii="Palatino Linotype" w:eastAsia="Times New Roman" w:hAnsi="Palatino Linotype"/>
      <w:snapToGrid w:val="0"/>
      <w:color w:val="000000"/>
      <w:sz w:val="18"/>
      <w:szCs w:val="20"/>
      <w:lang w:eastAsia="de-DE" w:bidi="en-US"/>
    </w:rPr>
  </w:style>
  <w:style w:type="paragraph" w:customStyle="1" w:styleId="Mdeck2authorname">
    <w:name w:val="M_deck_2_author_name"/>
    <w:next w:val="Mdeck3publcationhistory"/>
    <w:qFormat/>
    <w:rsid w:val="001E1F67"/>
    <w:pPr>
      <w:widowControl/>
      <w:kinsoku w:val="0"/>
      <w:overflowPunct w:val="0"/>
      <w:autoSpaceDE w:val="0"/>
      <w:autoSpaceDN w:val="0"/>
      <w:adjustRightInd w:val="0"/>
      <w:snapToGrid w:val="0"/>
      <w:spacing w:before="240" w:after="120" w:line="320" w:lineRule="atLeast"/>
    </w:pPr>
    <w:rPr>
      <w:rFonts w:ascii="Times New Roman" w:eastAsia="Times New Roman" w:hAnsi="Times New Roman"/>
      <w:b/>
      <w:snapToGrid w:val="0"/>
      <w:color w:val="000000"/>
      <w:szCs w:val="20"/>
      <w:lang w:eastAsia="de-DE" w:bidi="en-US"/>
    </w:rPr>
  </w:style>
  <w:style w:type="paragraph" w:customStyle="1" w:styleId="Mdeck3abstract">
    <w:name w:val="M_deck_3_abstract"/>
    <w:basedOn w:val="Mdeck4text"/>
    <w:next w:val="Mdeck3keywords"/>
    <w:qFormat/>
    <w:rsid w:val="001E1F67"/>
    <w:pPr>
      <w:widowControl w:val="0"/>
      <w:spacing w:before="240" w:after="240" w:line="340" w:lineRule="atLeast"/>
      <w:ind w:left="113" w:right="567"/>
    </w:pPr>
    <w:rPr>
      <w:snapToGrid/>
    </w:rPr>
  </w:style>
  <w:style w:type="paragraph" w:customStyle="1" w:styleId="Mdeck3keywords">
    <w:name w:val="M_deck_3_keywords"/>
    <w:basedOn w:val="Mdeck4text"/>
    <w:next w:val="Normal"/>
    <w:qFormat/>
    <w:rsid w:val="001E1F67"/>
    <w:pPr>
      <w:spacing w:before="240"/>
      <w:ind w:left="113" w:firstLine="0"/>
    </w:pPr>
  </w:style>
  <w:style w:type="paragraph" w:customStyle="1" w:styleId="Mdeck3publcationhistory">
    <w:name w:val="M_deck_3_publcation_history"/>
    <w:next w:val="Normal"/>
    <w:qFormat/>
    <w:rsid w:val="001E1F67"/>
    <w:pPr>
      <w:kinsoku w:val="0"/>
      <w:overflowPunct w:val="0"/>
      <w:autoSpaceDE w:val="0"/>
      <w:autoSpaceDN w:val="0"/>
      <w:adjustRightInd w:val="0"/>
      <w:snapToGrid w:val="0"/>
      <w:spacing w:before="240" w:line="340" w:lineRule="atLeast"/>
      <w:ind w:left="113"/>
    </w:pPr>
    <w:rPr>
      <w:rFonts w:ascii="Times New Roman" w:eastAsia="Times New Roman" w:hAnsi="Times New Roman"/>
      <w:i/>
      <w:snapToGrid w:val="0"/>
      <w:color w:val="000000"/>
      <w:sz w:val="24"/>
      <w:szCs w:val="20"/>
      <w:lang w:eastAsia="de-DE" w:bidi="en-US"/>
    </w:rPr>
  </w:style>
  <w:style w:type="paragraph" w:customStyle="1" w:styleId="Mdeck4heading1">
    <w:name w:val="M_deck_4_heading_1"/>
    <w:basedOn w:val="MHeading3"/>
    <w:next w:val="Normal"/>
    <w:qFormat/>
    <w:rsid w:val="001E1F67"/>
    <w:pPr>
      <w:spacing w:line="340" w:lineRule="atLeast"/>
      <w:outlineLvl w:val="0"/>
    </w:pPr>
    <w:rPr>
      <w:b/>
      <w:snapToGrid/>
    </w:rPr>
  </w:style>
  <w:style w:type="paragraph" w:customStyle="1" w:styleId="Mdeck4heading2">
    <w:name w:val="M_deck_4_heading_2"/>
    <w:basedOn w:val="MHeading3"/>
    <w:next w:val="Normal"/>
    <w:qFormat/>
    <w:rsid w:val="001E1F67"/>
    <w:pPr>
      <w:outlineLvl w:val="1"/>
    </w:pPr>
    <w:rPr>
      <w:i/>
      <w:snapToGrid/>
    </w:rPr>
  </w:style>
  <w:style w:type="paragraph" w:customStyle="1" w:styleId="Mdeck4heading3">
    <w:name w:val="M_deck_4_heading_3"/>
    <w:basedOn w:val="Mdeck4text"/>
    <w:next w:val="Normal"/>
    <w:qFormat/>
    <w:rsid w:val="001E1F67"/>
    <w:pPr>
      <w:spacing w:before="240" w:after="120" w:line="340" w:lineRule="atLeast"/>
      <w:ind w:firstLineChars="50" w:firstLine="50"/>
      <w:outlineLvl w:val="2"/>
    </w:pPr>
    <w:rPr>
      <w:snapToGrid/>
    </w:rPr>
  </w:style>
  <w:style w:type="paragraph" w:customStyle="1" w:styleId="Mdeck4text">
    <w:name w:val="M_deck_4_text"/>
    <w:qFormat/>
    <w:rsid w:val="001E1F67"/>
    <w:pPr>
      <w:widowControl/>
      <w:kinsoku w:val="0"/>
      <w:overflowPunct w:val="0"/>
      <w:autoSpaceDE w:val="0"/>
      <w:autoSpaceDN w:val="0"/>
      <w:adjustRightInd w:val="0"/>
      <w:snapToGrid w:val="0"/>
      <w:spacing w:line="320" w:lineRule="atLeast"/>
      <w:ind w:firstLine="425"/>
      <w:jc w:val="both"/>
    </w:pPr>
    <w:rPr>
      <w:rFonts w:ascii="Minion Pro" w:eastAsia="Times New Roman" w:hAnsi="Minion Pro"/>
      <w:snapToGrid w:val="0"/>
      <w:color w:val="000000"/>
      <w:sz w:val="24"/>
      <w:szCs w:val="20"/>
      <w:lang w:eastAsia="de-DE" w:bidi="en-US"/>
    </w:rPr>
  </w:style>
  <w:style w:type="paragraph" w:customStyle="1" w:styleId="Mdeck4textbulletlist">
    <w:name w:val="M_deck_4_text_bullet_list"/>
    <w:basedOn w:val="Mdeck4text"/>
    <w:qFormat/>
    <w:rsid w:val="001E1F67"/>
    <w:pPr>
      <w:numPr>
        <w:numId w:val="13"/>
      </w:numPr>
      <w:spacing w:before="120" w:after="120" w:line="340" w:lineRule="atLeast"/>
    </w:pPr>
    <w:rPr>
      <w:snapToGrid/>
    </w:rPr>
  </w:style>
  <w:style w:type="paragraph" w:customStyle="1" w:styleId="Mdeck4textfirstlinezero">
    <w:name w:val="M_deck_4_text_firstline_zero"/>
    <w:basedOn w:val="Mdeck4text"/>
    <w:next w:val="Mdeck4text"/>
    <w:qFormat/>
    <w:rsid w:val="001E1F67"/>
    <w:pPr>
      <w:ind w:firstLine="0"/>
    </w:pPr>
    <w:rPr>
      <w:szCs w:val="24"/>
    </w:rPr>
  </w:style>
  <w:style w:type="paragraph" w:customStyle="1" w:styleId="MFigure">
    <w:name w:val="M_Figure"/>
    <w:qFormat/>
    <w:rsid w:val="001E1F67"/>
    <w:pPr>
      <w:widowControl/>
      <w:jc w:val="center"/>
    </w:pPr>
    <w:rPr>
      <w:rFonts w:ascii="Minion Pro" w:eastAsia="Times New Roman" w:hAnsi="Minion Pro"/>
      <w:color w:val="000000" w:themeColor="text1"/>
      <w:kern w:val="2"/>
      <w:sz w:val="24"/>
      <w:szCs w:val="20"/>
      <w:lang w:eastAsia="zh-CN"/>
    </w:rPr>
  </w:style>
  <w:style w:type="paragraph" w:customStyle="1" w:styleId="Mdeck4textlist">
    <w:name w:val="M_deck_4_text_list"/>
    <w:basedOn w:val="MFigure"/>
    <w:qFormat/>
    <w:rsid w:val="001E1F67"/>
    <w:rPr>
      <w:i/>
    </w:rPr>
  </w:style>
  <w:style w:type="paragraph" w:customStyle="1" w:styleId="Mdeck4textlrindent">
    <w:name w:val="M_deck_4_text_lr_indent"/>
    <w:basedOn w:val="Mdeck4text"/>
    <w:qFormat/>
    <w:rsid w:val="001E1F67"/>
    <w:pPr>
      <w:spacing w:before="120" w:after="120" w:line="260" w:lineRule="atLeast"/>
      <w:ind w:left="425" w:right="425" w:firstLine="0"/>
    </w:pPr>
    <w:rPr>
      <w:rFonts w:ascii="Palatino Linotype" w:hAnsi="Palatino Linotype"/>
    </w:rPr>
  </w:style>
  <w:style w:type="paragraph" w:customStyle="1" w:styleId="Mdeck4textnumberedlist">
    <w:name w:val="M_deck_4_text_numbered_list"/>
    <w:basedOn w:val="Mdeck4text"/>
    <w:qFormat/>
    <w:rsid w:val="001E1F67"/>
    <w:pPr>
      <w:numPr>
        <w:numId w:val="5"/>
      </w:numPr>
      <w:spacing w:before="120" w:after="120" w:line="340" w:lineRule="atLeast"/>
    </w:pPr>
    <w:rPr>
      <w:snapToGrid/>
    </w:rPr>
  </w:style>
  <w:style w:type="paragraph" w:customStyle="1" w:styleId="Mdeck5tablebody">
    <w:name w:val="M_deck_5_table_body"/>
    <w:qFormat/>
    <w:rsid w:val="001E1F67"/>
    <w:pPr>
      <w:widowControl/>
      <w:kinsoku w:val="0"/>
      <w:overflowPunct w:val="0"/>
      <w:autoSpaceDE w:val="0"/>
      <w:autoSpaceDN w:val="0"/>
      <w:adjustRightInd w:val="0"/>
      <w:snapToGrid w:val="0"/>
      <w:jc w:val="center"/>
    </w:pPr>
    <w:rPr>
      <w:rFonts w:ascii="Minion Pro" w:eastAsia="Times New Roman" w:hAnsi="Minion Pro"/>
      <w:snapToGrid w:val="0"/>
      <w:color w:val="000000"/>
      <w:sz w:val="20"/>
      <w:szCs w:val="20"/>
      <w:lang w:eastAsia="de-DE" w:bidi="en-US"/>
    </w:rPr>
  </w:style>
  <w:style w:type="paragraph" w:customStyle="1" w:styleId="Mdeck5tablecaption">
    <w:name w:val="M_deck_5_table_caption"/>
    <w:qFormat/>
    <w:rsid w:val="001E1F67"/>
    <w:pPr>
      <w:widowControl/>
      <w:kinsoku w:val="0"/>
      <w:overflowPunct w:val="0"/>
      <w:autoSpaceDE w:val="0"/>
      <w:autoSpaceDN w:val="0"/>
      <w:adjustRightInd w:val="0"/>
      <w:snapToGrid w:val="0"/>
      <w:spacing w:after="120" w:line="260" w:lineRule="atLeast"/>
      <w:jc w:val="both"/>
    </w:pPr>
    <w:rPr>
      <w:rFonts w:ascii="Palatino Linotype" w:eastAsia="Times New Roman" w:hAnsi="Palatino Linotype"/>
      <w:snapToGrid w:val="0"/>
      <w:color w:val="000000"/>
      <w:sz w:val="18"/>
      <w:szCs w:val="20"/>
      <w:lang w:eastAsia="de-DE" w:bidi="en-US"/>
    </w:rPr>
  </w:style>
  <w:style w:type="paragraph" w:customStyle="1" w:styleId="Mdeck5tablefooter">
    <w:name w:val="M_deck_5_table_footer"/>
    <w:basedOn w:val="Mdeck5tablecaption"/>
    <w:next w:val="Mdeck4text"/>
    <w:qFormat/>
    <w:rsid w:val="001E1F67"/>
    <w:pPr>
      <w:spacing w:line="300" w:lineRule="exact"/>
    </w:pPr>
  </w:style>
  <w:style w:type="paragraph" w:customStyle="1" w:styleId="Mdeck5tableheader">
    <w:name w:val="M_deck_5_table_header"/>
    <w:basedOn w:val="Mdeck5tablefooter"/>
    <w:rsid w:val="001E1F67"/>
  </w:style>
  <w:style w:type="paragraph" w:customStyle="1" w:styleId="Mdeck6figurebody">
    <w:name w:val="M_deck_6_figure_body"/>
    <w:qFormat/>
    <w:rsid w:val="001E1F67"/>
    <w:pPr>
      <w:kinsoku w:val="0"/>
      <w:overflowPunct w:val="0"/>
      <w:autoSpaceDE w:val="0"/>
      <w:autoSpaceDN w:val="0"/>
      <w:adjustRightInd w:val="0"/>
      <w:snapToGrid w:val="0"/>
      <w:spacing w:line="340" w:lineRule="atLeast"/>
      <w:jc w:val="center"/>
    </w:pPr>
    <w:rPr>
      <w:rFonts w:ascii="Times New Roman" w:eastAsia="Times New Roman" w:hAnsi="Times New Roman"/>
      <w:snapToGrid w:val="0"/>
      <w:color w:val="000000"/>
      <w:sz w:val="24"/>
      <w:szCs w:val="20"/>
      <w:lang w:eastAsia="de-DE" w:bidi="en-US"/>
    </w:rPr>
  </w:style>
  <w:style w:type="paragraph" w:customStyle="1" w:styleId="Mdeck6figurecaption">
    <w:name w:val="M_deck_6_figure_caption"/>
    <w:next w:val="Mdeck4text"/>
    <w:qFormat/>
    <w:rsid w:val="001E1F67"/>
    <w:pPr>
      <w:widowControl/>
      <w:adjustRightInd w:val="0"/>
      <w:snapToGrid w:val="0"/>
      <w:spacing w:before="120" w:line="260" w:lineRule="atLeast"/>
    </w:pPr>
    <w:rPr>
      <w:rFonts w:ascii="Palatino Linotype" w:eastAsia="Times New Roman" w:hAnsi="Palatino Linotype"/>
      <w:snapToGrid w:val="0"/>
      <w:color w:val="000000"/>
      <w:sz w:val="18"/>
      <w:szCs w:val="20"/>
      <w:lang w:eastAsia="de-DE" w:bidi="en-US"/>
    </w:rPr>
  </w:style>
  <w:style w:type="paragraph" w:customStyle="1" w:styleId="Mdeck7equation">
    <w:name w:val="M_deck_7_equation"/>
    <w:basedOn w:val="Mdeck4text"/>
    <w:qFormat/>
    <w:rsid w:val="001E1F67"/>
    <w:pPr>
      <w:spacing w:before="120" w:after="120"/>
      <w:ind w:left="709" w:firstLine="0"/>
      <w:jc w:val="center"/>
    </w:pPr>
    <w:rPr>
      <w:i/>
      <w:snapToGrid/>
      <w:szCs w:val="24"/>
      <w:lang w:eastAsia="en-US"/>
    </w:rPr>
  </w:style>
  <w:style w:type="paragraph" w:customStyle="1" w:styleId="Mdeck8references">
    <w:name w:val="M_deck_8_references"/>
    <w:qFormat/>
    <w:rsid w:val="001E1F67"/>
    <w:pPr>
      <w:widowControl/>
      <w:numPr>
        <w:numId w:val="6"/>
      </w:numPr>
      <w:kinsoku w:val="0"/>
      <w:overflowPunct w:val="0"/>
      <w:autoSpaceDE w:val="0"/>
      <w:autoSpaceDN w:val="0"/>
      <w:adjustRightInd w:val="0"/>
      <w:snapToGrid w:val="0"/>
      <w:spacing w:line="260" w:lineRule="atLeast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eastAsia="de-DE" w:bidi="en-US"/>
    </w:rPr>
  </w:style>
  <w:style w:type="paragraph" w:customStyle="1" w:styleId="MHeader">
    <w:name w:val="M_Header"/>
    <w:basedOn w:val="Normal"/>
    <w:rsid w:val="001E1F67"/>
    <w:pPr>
      <w:widowControl/>
      <w:spacing w:after="240" w:line="259" w:lineRule="auto"/>
      <w:ind w:left="425"/>
    </w:pPr>
    <w:rPr>
      <w:rFonts w:ascii="Minion Pro" w:hAnsi="Minion Pro"/>
      <w:lang w:eastAsia="zh-CN"/>
    </w:rPr>
  </w:style>
  <w:style w:type="paragraph" w:customStyle="1" w:styleId="MHeading1">
    <w:name w:val="M_Heading1"/>
    <w:basedOn w:val="MHeading3"/>
    <w:qFormat/>
    <w:rsid w:val="001E1F67"/>
    <w:rPr>
      <w:b/>
    </w:rPr>
  </w:style>
  <w:style w:type="paragraph" w:customStyle="1" w:styleId="MHeading2">
    <w:name w:val="M_Heading2"/>
    <w:basedOn w:val="MHeading3"/>
    <w:qFormat/>
    <w:rsid w:val="001E1F67"/>
    <w:rPr>
      <w:i/>
    </w:rPr>
  </w:style>
  <w:style w:type="paragraph" w:customStyle="1" w:styleId="MHeading3">
    <w:name w:val="M_Heading3"/>
    <w:basedOn w:val="Mdeck4text"/>
    <w:qFormat/>
    <w:rsid w:val="001E1F67"/>
    <w:pPr>
      <w:spacing w:before="240" w:after="120"/>
    </w:pPr>
  </w:style>
  <w:style w:type="paragraph" w:customStyle="1" w:styleId="MISSN">
    <w:name w:val="M_ISSN"/>
    <w:basedOn w:val="Normal"/>
    <w:rsid w:val="001E1F67"/>
    <w:pPr>
      <w:widowControl/>
      <w:spacing w:after="520" w:line="259" w:lineRule="auto"/>
      <w:jc w:val="right"/>
    </w:pPr>
    <w:rPr>
      <w:lang w:eastAsia="zh-CN"/>
    </w:rPr>
  </w:style>
  <w:style w:type="paragraph" w:customStyle="1" w:styleId="Mline2">
    <w:name w:val="M_line2"/>
    <w:basedOn w:val="Mdeck4text"/>
    <w:qFormat/>
    <w:rsid w:val="001E1F67"/>
    <w:pPr>
      <w:pBdr>
        <w:bottom w:val="single" w:sz="6" w:space="1" w:color="auto"/>
      </w:pBdr>
      <w:spacing w:after="480"/>
    </w:pPr>
  </w:style>
  <w:style w:type="paragraph" w:customStyle="1" w:styleId="Mline1">
    <w:name w:val="M_line1"/>
    <w:basedOn w:val="Mdeck4text"/>
    <w:next w:val="Mline2"/>
    <w:qFormat/>
    <w:rsid w:val="001E1F67"/>
    <w:pPr>
      <w:ind w:firstLine="0"/>
    </w:pPr>
  </w:style>
  <w:style w:type="paragraph" w:customStyle="1" w:styleId="MLogo">
    <w:name w:val="M_Logo"/>
    <w:basedOn w:val="Normal"/>
    <w:rsid w:val="001E1F67"/>
    <w:pPr>
      <w:widowControl/>
      <w:spacing w:before="140" w:after="160" w:line="259" w:lineRule="auto"/>
      <w:jc w:val="right"/>
    </w:pPr>
    <w:rPr>
      <w:b/>
      <w:i/>
      <w:sz w:val="64"/>
      <w:lang w:eastAsia="zh-CN"/>
    </w:rPr>
  </w:style>
  <w:style w:type="paragraph" w:customStyle="1" w:styleId="Mreceived">
    <w:name w:val="M_received"/>
    <w:basedOn w:val="Maddress"/>
    <w:rsid w:val="001E1F67"/>
    <w:rPr>
      <w:i/>
    </w:rPr>
  </w:style>
  <w:style w:type="paragraph" w:customStyle="1" w:styleId="MRefer">
    <w:name w:val="M_Refer"/>
    <w:basedOn w:val="Normal"/>
    <w:rsid w:val="001E1F67"/>
    <w:pPr>
      <w:widowControl/>
      <w:spacing w:after="160" w:line="259" w:lineRule="auto"/>
      <w:ind w:left="461" w:hanging="461"/>
    </w:pPr>
    <w:rPr>
      <w:lang w:eastAsia="zh-CN"/>
    </w:rPr>
  </w:style>
  <w:style w:type="paragraph" w:customStyle="1" w:styleId="Mtable">
    <w:name w:val="M_table"/>
    <w:basedOn w:val="Normal"/>
    <w:rsid w:val="001E1F67"/>
    <w:pPr>
      <w:keepNext/>
      <w:widowControl/>
      <w:tabs>
        <w:tab w:val="left" w:pos="284"/>
      </w:tabs>
      <w:spacing w:after="160" w:line="259" w:lineRule="auto"/>
    </w:pPr>
    <w:rPr>
      <w:lang w:eastAsia="zh-CN"/>
    </w:rPr>
  </w:style>
  <w:style w:type="paragraph" w:customStyle="1" w:styleId="MTablecaption">
    <w:name w:val="M_Tablecaption"/>
    <w:basedOn w:val="MCaption"/>
    <w:rsid w:val="001E1F67"/>
    <w:pPr>
      <w:spacing w:after="0"/>
    </w:pPr>
  </w:style>
  <w:style w:type="paragraph" w:customStyle="1" w:styleId="MText">
    <w:name w:val="M_Text"/>
    <w:basedOn w:val="Normal"/>
    <w:rsid w:val="001E1F67"/>
    <w:pPr>
      <w:widowControl/>
      <w:spacing w:after="160" w:line="259" w:lineRule="auto"/>
      <w:ind w:firstLine="288"/>
    </w:pPr>
    <w:rPr>
      <w:lang w:eastAsia="zh-CN"/>
    </w:rPr>
  </w:style>
  <w:style w:type="paragraph" w:customStyle="1" w:styleId="MTitel">
    <w:name w:val="M_Titel"/>
    <w:basedOn w:val="Normal"/>
    <w:rsid w:val="001E1F67"/>
    <w:pPr>
      <w:widowControl/>
      <w:spacing w:before="240" w:after="160" w:line="259" w:lineRule="auto"/>
    </w:pPr>
    <w:rPr>
      <w:b/>
      <w:sz w:val="36"/>
      <w:lang w:val="en-GB" w:eastAsia="zh-CN"/>
    </w:rPr>
  </w:style>
  <w:style w:type="paragraph" w:customStyle="1" w:styleId="MDPIheader">
    <w:name w:val="MDPI_header"/>
    <w:qFormat/>
    <w:rsid w:val="001E1F67"/>
    <w:pPr>
      <w:widowControl/>
      <w:adjustRightInd w:val="0"/>
      <w:snapToGrid w:val="0"/>
      <w:spacing w:after="240"/>
    </w:pPr>
    <w:rPr>
      <w:rFonts w:ascii="Palatino Linotype" w:eastAsia="Times New Roman" w:hAnsi="Palatino Linotype" w:cs="Times New Roman"/>
      <w:iCs/>
      <w:sz w:val="16"/>
      <w:szCs w:val="20"/>
      <w:lang w:eastAsia="de-DE"/>
    </w:rPr>
  </w:style>
  <w:style w:type="paragraph" w:customStyle="1" w:styleId="Mheaderjournallogo">
    <w:name w:val="M_header_journal_logo"/>
    <w:qFormat/>
    <w:rsid w:val="001E1F67"/>
    <w:pPr>
      <w:widowControl/>
    </w:pPr>
    <w:rPr>
      <w:rFonts w:ascii="Minion Pro" w:hAnsi="Minion Pro" w:cs="Times New Roman"/>
      <w:color w:val="000000"/>
      <w:sz w:val="24"/>
      <w:szCs w:val="20"/>
      <w:lang w:val="de-DE" w:eastAsia="zh-CN"/>
    </w:rPr>
  </w:style>
  <w:style w:type="paragraph" w:customStyle="1" w:styleId="TextBericht">
    <w:name w:val="Text_Bericht"/>
    <w:basedOn w:val="Normal"/>
    <w:uiPriority w:val="99"/>
    <w:rsid w:val="001E1F67"/>
    <w:pPr>
      <w:widowControl/>
      <w:spacing w:after="120" w:line="276" w:lineRule="auto"/>
    </w:pPr>
    <w:rPr>
      <w:rFonts w:ascii="Arial" w:hAnsi="Arial"/>
      <w:lang w:val="de-DE" w:eastAsia="zh-CN"/>
    </w:rPr>
  </w:style>
  <w:style w:type="character" w:customStyle="1" w:styleId="Heading2Char">
    <w:name w:val="Heading 2 Char"/>
    <w:basedOn w:val="DefaultParagraphFont"/>
    <w:link w:val="Heading2"/>
    <w:rsid w:val="001E1F67"/>
    <w:rPr>
      <w:rFonts w:ascii="Book Antiqua" w:eastAsia="Book Antiqua" w:hAnsi="Book Antiqua"/>
      <w:sz w:val="20"/>
      <w:szCs w:val="20"/>
    </w:rPr>
  </w:style>
  <w:style w:type="paragraph" w:customStyle="1" w:styleId="berschrift3">
    <w:name w:val="Überschrift3"/>
    <w:basedOn w:val="Heading2"/>
    <w:uiPriority w:val="99"/>
    <w:rsid w:val="001E1F67"/>
    <w:pPr>
      <w:keepNext/>
      <w:widowControl/>
      <w:tabs>
        <w:tab w:val="num" w:pos="360"/>
      </w:tabs>
      <w:spacing w:before="0" w:after="160" w:line="259" w:lineRule="auto"/>
      <w:ind w:left="576" w:hanging="576"/>
    </w:pPr>
    <w:rPr>
      <w:rFonts w:ascii="Arial" w:eastAsiaTheme="minorEastAsia" w:hAnsi="Arial" w:cs="Arial"/>
      <w:b/>
      <w:bCs/>
      <w:iCs/>
      <w:sz w:val="18"/>
      <w:szCs w:val="28"/>
      <w:lang w:val="de-DE" w:eastAsia="zh-CN"/>
    </w:rPr>
  </w:style>
  <w:style w:type="character" w:customStyle="1" w:styleId="Heading1Char">
    <w:name w:val="Heading 1 Char"/>
    <w:aliases w:val="x Char"/>
    <w:basedOn w:val="DefaultParagraphFont"/>
    <w:link w:val="Heading1"/>
    <w:rsid w:val="001E1F67"/>
    <w:rPr>
      <w:rFonts w:ascii="Book Antiqua" w:eastAsia="Book Antiqua" w:hAnsi="Book Antiqua"/>
      <w:b/>
      <w:bCs/>
      <w:sz w:val="20"/>
      <w:szCs w:val="20"/>
    </w:rPr>
  </w:style>
  <w:style w:type="character" w:styleId="Hyperlink">
    <w:name w:val="Hyperlink"/>
    <w:uiPriority w:val="99"/>
    <w:rsid w:val="001E1F67"/>
    <w:rPr>
      <w:color w:val="0000FF"/>
      <w:u w:val="single"/>
    </w:rPr>
  </w:style>
  <w:style w:type="character" w:styleId="FollowedHyperlink">
    <w:name w:val="FollowedHyperlink"/>
    <w:basedOn w:val="DefaultParagraphFont"/>
    <w:rsid w:val="001E1F67"/>
    <w:rPr>
      <w:color w:val="800080" w:themeColor="followedHyperlink"/>
      <w:u w:val="single"/>
    </w:rPr>
  </w:style>
  <w:style w:type="character" w:styleId="LineNumber">
    <w:name w:val="line number"/>
    <w:basedOn w:val="DefaultParagraphFont"/>
    <w:uiPriority w:val="99"/>
    <w:rsid w:val="001E1F67"/>
  </w:style>
  <w:style w:type="paragraph" w:styleId="FootnoteText">
    <w:name w:val="footnote text"/>
    <w:basedOn w:val="Normal"/>
    <w:link w:val="FootnoteTextChar"/>
    <w:rsid w:val="001E1F67"/>
    <w:pPr>
      <w:widowControl/>
      <w:spacing w:after="160" w:line="259" w:lineRule="auto"/>
    </w:pPr>
    <w:rPr>
      <w:lang w:eastAsia="zh-CN"/>
    </w:rPr>
  </w:style>
  <w:style w:type="character" w:customStyle="1" w:styleId="FootnoteTextChar">
    <w:name w:val="Footnote Text Char"/>
    <w:basedOn w:val="DefaultParagraphFont"/>
    <w:link w:val="FootnoteText"/>
    <w:rsid w:val="001E1F67"/>
    <w:rPr>
      <w:lang w:eastAsia="zh-CN"/>
    </w:rPr>
  </w:style>
  <w:style w:type="paragraph" w:styleId="List">
    <w:name w:val="List"/>
    <w:basedOn w:val="Normal"/>
    <w:rsid w:val="001E1F67"/>
    <w:pPr>
      <w:widowControl/>
      <w:spacing w:after="160" w:line="259" w:lineRule="auto"/>
      <w:ind w:left="200" w:hangingChars="200" w:hanging="200"/>
      <w:contextualSpacing/>
    </w:pPr>
    <w:rPr>
      <w:lang w:eastAsia="zh-CN"/>
    </w:rPr>
  </w:style>
  <w:style w:type="paragraph" w:styleId="ListBullet">
    <w:name w:val="List Bullet"/>
    <w:basedOn w:val="Normal"/>
    <w:rsid w:val="001E1F67"/>
    <w:pPr>
      <w:widowControl/>
      <w:tabs>
        <w:tab w:val="num" w:pos="360"/>
      </w:tabs>
      <w:spacing w:after="160" w:line="259" w:lineRule="auto"/>
      <w:ind w:left="200" w:hangingChars="200" w:hanging="200"/>
      <w:contextualSpacing/>
    </w:pPr>
    <w:rPr>
      <w:lang w:eastAsia="zh-CN"/>
    </w:rPr>
  </w:style>
  <w:style w:type="paragraph" w:styleId="NormalWeb">
    <w:name w:val="Normal (Web)"/>
    <w:basedOn w:val="Normal"/>
    <w:uiPriority w:val="99"/>
    <w:rsid w:val="001E1F67"/>
    <w:pPr>
      <w:widowControl/>
      <w:spacing w:after="160" w:line="259" w:lineRule="auto"/>
    </w:pPr>
    <w:rPr>
      <w:szCs w:val="24"/>
      <w:lang w:eastAsia="zh-CN"/>
    </w:rPr>
  </w:style>
  <w:style w:type="paragraph" w:styleId="Bibliography">
    <w:name w:val="Bibliography"/>
    <w:basedOn w:val="Normal"/>
    <w:next w:val="Normal"/>
    <w:uiPriority w:val="37"/>
    <w:semiHidden/>
    <w:unhideWhenUsed/>
    <w:rsid w:val="001E1F67"/>
    <w:pPr>
      <w:widowControl/>
      <w:spacing w:after="160" w:line="259" w:lineRule="auto"/>
    </w:pPr>
    <w:rPr>
      <w:lang w:eastAsia="zh-CN"/>
    </w:rPr>
  </w:style>
  <w:style w:type="paragraph" w:styleId="Caption">
    <w:name w:val="caption"/>
    <w:basedOn w:val="Normal"/>
    <w:next w:val="Normal"/>
    <w:qFormat/>
    <w:rsid w:val="001E1F67"/>
    <w:pPr>
      <w:widowControl/>
      <w:spacing w:after="160" w:line="259" w:lineRule="auto"/>
      <w:ind w:left="850" w:hanging="850"/>
      <w:jc w:val="center"/>
    </w:pPr>
    <w:rPr>
      <w:b/>
      <w:bCs/>
      <w:szCs w:val="24"/>
    </w:rPr>
  </w:style>
  <w:style w:type="paragraph" w:styleId="TableofFigures">
    <w:name w:val="table of figures"/>
    <w:basedOn w:val="Normal"/>
    <w:next w:val="Normal"/>
    <w:rsid w:val="001E1F67"/>
    <w:pPr>
      <w:widowControl/>
      <w:tabs>
        <w:tab w:val="left" w:pos="374"/>
      </w:tabs>
      <w:snapToGrid w:val="0"/>
      <w:spacing w:after="160" w:line="220" w:lineRule="exact"/>
    </w:pPr>
    <w:rPr>
      <w:sz w:val="16"/>
      <w:szCs w:val="16"/>
      <w:lang w:eastAsia="zh-CN"/>
    </w:rPr>
  </w:style>
  <w:style w:type="paragraph" w:styleId="EndnoteText">
    <w:name w:val="endnote text"/>
    <w:basedOn w:val="Normal"/>
    <w:link w:val="EndnoteTextChar"/>
    <w:rsid w:val="001E1F67"/>
    <w:pPr>
      <w:widowControl/>
      <w:spacing w:after="160" w:line="360" w:lineRule="auto"/>
    </w:pPr>
    <w:rPr>
      <w:szCs w:val="24"/>
      <w:lang w:val="en-GB" w:eastAsia="ar-SA"/>
    </w:rPr>
  </w:style>
  <w:style w:type="character" w:customStyle="1" w:styleId="EndnoteTextChar">
    <w:name w:val="Endnote Text Char"/>
    <w:basedOn w:val="DefaultParagraphFont"/>
    <w:link w:val="EndnoteText"/>
    <w:rsid w:val="001E1F67"/>
    <w:rPr>
      <w:szCs w:val="24"/>
      <w:lang w:val="en-GB" w:eastAsia="ar-SA"/>
    </w:rPr>
  </w:style>
  <w:style w:type="character" w:styleId="EndnoteReference">
    <w:name w:val="endnote reference"/>
    <w:basedOn w:val="DefaultParagraphFont"/>
    <w:rsid w:val="001E1F67"/>
    <w:rPr>
      <w:vertAlign w:val="superscript"/>
    </w:rPr>
  </w:style>
  <w:style w:type="character" w:styleId="PageNumber">
    <w:name w:val="page number"/>
    <w:basedOn w:val="DefaultParagraphFont"/>
    <w:rsid w:val="001E1F67"/>
  </w:style>
  <w:style w:type="character" w:customStyle="1" w:styleId="BodyTextChar">
    <w:name w:val="Body Text Char"/>
    <w:basedOn w:val="DefaultParagraphFont"/>
    <w:link w:val="BodyText"/>
    <w:rsid w:val="001E1F67"/>
    <w:rPr>
      <w:rFonts w:ascii="Book Antiqua" w:eastAsia="Book Antiqua" w:hAnsi="Book Antiqua"/>
      <w:sz w:val="18"/>
      <w:szCs w:val="18"/>
    </w:rPr>
  </w:style>
  <w:style w:type="paragraph" w:customStyle="1" w:styleId="Mdeck4text2nd">
    <w:name w:val="M_deck_4_text_2nd"/>
    <w:qFormat/>
    <w:rsid w:val="001E1F67"/>
    <w:pPr>
      <w:widowControl/>
      <w:adjustRightInd w:val="0"/>
      <w:snapToGrid w:val="0"/>
      <w:spacing w:line="260" w:lineRule="atLeast"/>
      <w:ind w:left="850" w:hanging="425"/>
      <w:jc w:val="both"/>
    </w:pPr>
    <w:rPr>
      <w:rFonts w:ascii="Palatino Linotype" w:eastAsia="Times New Roman" w:hAnsi="Palatino Linotype"/>
      <w:snapToGrid w:val="0"/>
      <w:color w:val="000000"/>
      <w:sz w:val="20"/>
      <w:szCs w:val="20"/>
      <w:lang w:eastAsia="de-DE" w:bidi="en-US"/>
    </w:rPr>
  </w:style>
  <w:style w:type="character" w:styleId="PlaceholderText">
    <w:name w:val="Placeholder Text"/>
    <w:basedOn w:val="DefaultParagraphFont"/>
    <w:uiPriority w:val="99"/>
    <w:semiHidden/>
    <w:rsid w:val="001E1F67"/>
    <w:rPr>
      <w:color w:val="808080"/>
    </w:rPr>
  </w:style>
  <w:style w:type="paragraph" w:customStyle="1" w:styleId="MDPIheadercitation">
    <w:name w:val="MDPI_header_citation"/>
    <w:basedOn w:val="MDPI62Acknowledgments"/>
    <w:rsid w:val="001E1F67"/>
    <w:pPr>
      <w:spacing w:before="0" w:after="240" w:line="240" w:lineRule="auto"/>
      <w:jc w:val="left"/>
    </w:pPr>
  </w:style>
  <w:style w:type="paragraph" w:customStyle="1" w:styleId="MDPIheaderjournallogo">
    <w:name w:val="MDPI_header_journal_logo"/>
    <w:qFormat/>
    <w:rsid w:val="001E1F67"/>
    <w:pPr>
      <w:widowControl/>
      <w:adjustRightInd w:val="0"/>
      <w:snapToGrid w:val="0"/>
    </w:pPr>
    <w:rPr>
      <w:rFonts w:ascii="Palatino Linotype" w:eastAsia="Times New Roman" w:hAnsi="Palatino Linotype" w:cs="Times New Roman"/>
      <w:i/>
      <w:color w:val="000000"/>
      <w:sz w:val="24"/>
      <w:lang w:eastAsia="de-CH"/>
    </w:rPr>
  </w:style>
  <w:style w:type="paragraph" w:customStyle="1" w:styleId="Mfooter">
    <w:name w:val="M_footer"/>
    <w:qFormat/>
    <w:rsid w:val="001E1F67"/>
    <w:pPr>
      <w:widowControl/>
      <w:spacing w:before="120"/>
      <w:jc w:val="center"/>
    </w:pPr>
    <w:rPr>
      <w:rFonts w:ascii="Minion Pro" w:hAnsi="Minion Pro" w:cs="Times New Roman"/>
      <w:color w:val="000000"/>
      <w:sz w:val="24"/>
      <w:szCs w:val="20"/>
      <w:lang w:val="de-DE" w:eastAsia="zh-CN"/>
    </w:rPr>
  </w:style>
  <w:style w:type="paragraph" w:customStyle="1" w:styleId="Mfooterfirstpage">
    <w:name w:val="M_footer_firstpage"/>
    <w:basedOn w:val="Mfooter"/>
    <w:qFormat/>
    <w:rsid w:val="001E1F67"/>
    <w:pPr>
      <w:tabs>
        <w:tab w:val="right" w:pos="8845"/>
      </w:tabs>
      <w:spacing w:line="160" w:lineRule="exact"/>
    </w:pPr>
  </w:style>
  <w:style w:type="paragraph" w:customStyle="1" w:styleId="Mheadermdpilogo">
    <w:name w:val="M_header_mdpi_logo"/>
    <w:qFormat/>
    <w:rsid w:val="001E1F67"/>
    <w:pPr>
      <w:widowControl/>
      <w:jc w:val="right"/>
    </w:pPr>
    <w:rPr>
      <w:rFonts w:ascii="Minion Pro" w:hAnsi="Minion Pro" w:cs="Times New Roman"/>
      <w:color w:val="000000"/>
      <w:sz w:val="24"/>
      <w:szCs w:val="20"/>
      <w:lang w:val="de-DE" w:eastAsia="zh-CN"/>
    </w:rPr>
  </w:style>
  <w:style w:type="paragraph" w:customStyle="1" w:styleId="MAcknowledgments">
    <w:name w:val="M_Acknowledgments"/>
    <w:qFormat/>
    <w:rsid w:val="001E1F67"/>
    <w:pPr>
      <w:widowControl/>
      <w:spacing w:after="120" w:line="240" w:lineRule="atLeast"/>
      <w:jc w:val="both"/>
    </w:pPr>
    <w:rPr>
      <w:rFonts w:ascii="Minion Pro" w:hAnsi="Minion Pro" w:cs="Times New Roman"/>
      <w:color w:val="000000"/>
      <w:sz w:val="24"/>
      <w:szCs w:val="20"/>
      <w:lang w:val="de-DE" w:eastAsia="zh-CN"/>
    </w:rPr>
  </w:style>
  <w:style w:type="paragraph" w:customStyle="1" w:styleId="MDPI32textnoindent">
    <w:name w:val="MDPI_3.2_text_no_indent"/>
    <w:basedOn w:val="MDPI31text"/>
    <w:qFormat/>
    <w:rsid w:val="001E1F67"/>
    <w:pPr>
      <w:ind w:firstLine="0"/>
    </w:pPr>
  </w:style>
  <w:style w:type="paragraph" w:customStyle="1" w:styleId="MDPI33textspaceafter">
    <w:name w:val="MDPI_3.3_text_space_after"/>
    <w:basedOn w:val="MDPI31text"/>
    <w:qFormat/>
    <w:rsid w:val="001E1F67"/>
    <w:pPr>
      <w:spacing w:after="240"/>
    </w:pPr>
  </w:style>
  <w:style w:type="paragraph" w:customStyle="1" w:styleId="MDPI34textspacebefore">
    <w:name w:val="MDPI_3.4_text_space_before"/>
    <w:basedOn w:val="MDPI31text"/>
    <w:qFormat/>
    <w:rsid w:val="001E1F67"/>
    <w:pPr>
      <w:spacing w:before="240"/>
    </w:pPr>
  </w:style>
  <w:style w:type="paragraph" w:customStyle="1" w:styleId="MDPI35textbeforelist">
    <w:name w:val="MDPI_3.5_text_before_list"/>
    <w:basedOn w:val="MDPI31text"/>
    <w:qFormat/>
    <w:rsid w:val="001E1F67"/>
    <w:pPr>
      <w:spacing w:after="120"/>
    </w:pPr>
  </w:style>
  <w:style w:type="paragraph" w:customStyle="1" w:styleId="MDPI36textafterlist">
    <w:name w:val="MDPI_3.6_text_after_list"/>
    <w:basedOn w:val="MDPI31text"/>
    <w:qFormat/>
    <w:rsid w:val="001E1F67"/>
    <w:pPr>
      <w:spacing w:before="120"/>
    </w:pPr>
  </w:style>
  <w:style w:type="paragraph" w:customStyle="1" w:styleId="MDPI37itemize">
    <w:name w:val="MDPI_3.7_itemize"/>
    <w:basedOn w:val="MDPI31text"/>
    <w:qFormat/>
    <w:rsid w:val="001E1F67"/>
    <w:pPr>
      <w:numPr>
        <w:numId w:val="14"/>
      </w:numPr>
      <w:ind w:left="425" w:hanging="425"/>
    </w:pPr>
  </w:style>
  <w:style w:type="paragraph" w:customStyle="1" w:styleId="MDPI38bullet">
    <w:name w:val="MDPI_3.8_bullet"/>
    <w:basedOn w:val="MDPI31text"/>
    <w:qFormat/>
    <w:rsid w:val="001E1F67"/>
    <w:pPr>
      <w:numPr>
        <w:numId w:val="15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1E1F67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1E1F67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1E1F67"/>
    <w:pPr>
      <w:widowControl/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eastAsia="de-DE" w:bidi="en-US"/>
    </w:rPr>
  </w:style>
  <w:style w:type="paragraph" w:customStyle="1" w:styleId="MDPI41tablecaption">
    <w:name w:val="MDPI_4.1_table_caption"/>
    <w:basedOn w:val="MDPI62Acknowledgments"/>
    <w:qFormat/>
    <w:rsid w:val="001E1F67"/>
    <w:pPr>
      <w:spacing w:before="240" w:after="120" w:line="260" w:lineRule="atLeast"/>
      <w:ind w:left="425" w:right="425"/>
    </w:pPr>
    <w:rPr>
      <w:rFonts w:cstheme="minorBidi"/>
      <w:snapToGrid/>
      <w:szCs w:val="22"/>
    </w:rPr>
  </w:style>
  <w:style w:type="paragraph" w:customStyle="1" w:styleId="MDPI43tablefooter">
    <w:name w:val="MDPI_4.3_table_footer"/>
    <w:basedOn w:val="MDPI41tablecaption"/>
    <w:next w:val="MDPI31text"/>
    <w:qFormat/>
    <w:rsid w:val="001E1F67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1E1F67"/>
    <w:pPr>
      <w:spacing w:after="240" w:line="260" w:lineRule="atLeast"/>
      <w:ind w:left="425" w:right="425"/>
    </w:pPr>
    <w:rPr>
      <w:snapToGrid/>
    </w:rPr>
  </w:style>
  <w:style w:type="paragraph" w:customStyle="1" w:styleId="MDPI61Supplementary">
    <w:name w:val="MDPI_6.1_Supplementary"/>
    <w:basedOn w:val="MDPI62Acknowledgments"/>
    <w:qFormat/>
    <w:rsid w:val="001E1F67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1E1F67"/>
    <w:rPr>
      <w:rFonts w:eastAsia="SimSun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1E1F67"/>
  </w:style>
  <w:style w:type="paragraph" w:customStyle="1" w:styleId="MDPI72Copyright">
    <w:name w:val="MDPI_7.2_Copyright"/>
    <w:basedOn w:val="MDPI71References"/>
    <w:qFormat/>
    <w:rsid w:val="001E1F67"/>
    <w:pPr>
      <w:numPr>
        <w:numId w:val="0"/>
      </w:numPr>
      <w:spacing w:before="400"/>
    </w:pPr>
    <w:rPr>
      <w:noProof/>
      <w:spacing w:val="-2"/>
      <w:lang w:val="en-GB" w:eastAsia="en-GB" w:bidi="ar-SA"/>
    </w:rPr>
  </w:style>
  <w:style w:type="paragraph" w:customStyle="1" w:styleId="MDPI73CopyrightImage">
    <w:name w:val="MDPI_7.3_CopyrightImage"/>
    <w:rsid w:val="001E1F67"/>
    <w:pPr>
      <w:widowControl/>
      <w:adjustRightInd w:val="0"/>
      <w:snapToGrid w:val="0"/>
      <w:spacing w:after="100"/>
      <w:jc w:val="right"/>
    </w:pPr>
    <w:rPr>
      <w:rFonts w:ascii="Times New Roman" w:eastAsia="Times New Roman" w:hAnsi="Times New Roman" w:cs="Times New Roman"/>
      <w:color w:val="000000"/>
      <w:sz w:val="20"/>
      <w:szCs w:val="20"/>
      <w:lang w:eastAsia="de-CH"/>
    </w:rPr>
  </w:style>
  <w:style w:type="paragraph" w:customStyle="1" w:styleId="MDPI81theorem">
    <w:name w:val="MDPI_8.1_theorem"/>
    <w:basedOn w:val="MDPI32textnoindent"/>
    <w:qFormat/>
    <w:rsid w:val="001E1F67"/>
    <w:rPr>
      <w:i/>
    </w:rPr>
  </w:style>
  <w:style w:type="paragraph" w:customStyle="1" w:styleId="MDPI82proof">
    <w:name w:val="MDPI_8.2_proof"/>
    <w:basedOn w:val="MDPI32textnoindent"/>
    <w:qFormat/>
    <w:rsid w:val="001E1F67"/>
  </w:style>
  <w:style w:type="paragraph" w:customStyle="1" w:styleId="MDPIfooter">
    <w:name w:val="MDPI_footer"/>
    <w:qFormat/>
    <w:rsid w:val="001E1F67"/>
    <w:pPr>
      <w:widowControl/>
      <w:adjustRightInd w:val="0"/>
      <w:snapToGrid w:val="0"/>
      <w:spacing w:before="120"/>
      <w:jc w:val="center"/>
    </w:pPr>
    <w:rPr>
      <w:rFonts w:ascii="Palatino Linotype" w:eastAsia="Times New Roman" w:hAnsi="Palatino Linotype" w:cs="Times New Roman"/>
      <w:sz w:val="20"/>
      <w:szCs w:val="20"/>
      <w:lang w:eastAsia="de-DE"/>
    </w:rPr>
  </w:style>
  <w:style w:type="paragraph" w:customStyle="1" w:styleId="MDPIfooterfirstpage">
    <w:name w:val="MDPI_footer_firstpage"/>
    <w:basedOn w:val="MDPIfooter"/>
    <w:qFormat/>
    <w:rsid w:val="001E1F67"/>
    <w:pPr>
      <w:tabs>
        <w:tab w:val="right" w:pos="8845"/>
      </w:tabs>
      <w:spacing w:line="160" w:lineRule="exact"/>
      <w:jc w:val="left"/>
    </w:pPr>
    <w:rPr>
      <w:sz w:val="16"/>
    </w:rPr>
  </w:style>
  <w:style w:type="paragraph" w:customStyle="1" w:styleId="MDPI31text">
    <w:name w:val="MDPI_3.1_text"/>
    <w:qFormat/>
    <w:rsid w:val="001E1F67"/>
    <w:pPr>
      <w:widowControl/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23heading3">
    <w:name w:val="MDPI_2.3_heading3"/>
    <w:basedOn w:val="MDPI31text"/>
    <w:qFormat/>
    <w:rsid w:val="001E1F67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1E1F67"/>
    <w:pPr>
      <w:outlineLvl w:val="0"/>
    </w:pPr>
    <w:rPr>
      <w:b/>
    </w:rPr>
  </w:style>
  <w:style w:type="paragraph" w:customStyle="1" w:styleId="MDPI22heading2">
    <w:name w:val="MDPI_2.2_heading2"/>
    <w:basedOn w:val="MDPItext"/>
    <w:qFormat/>
    <w:rsid w:val="001E1F67"/>
    <w:pPr>
      <w:spacing w:before="240" w:after="120" w:line="260" w:lineRule="atLeast"/>
      <w:ind w:left="0" w:right="0" w:firstLine="0"/>
      <w:jc w:val="left"/>
      <w:outlineLvl w:val="1"/>
    </w:pPr>
    <w:rPr>
      <w:rFonts w:ascii="Palatino Linotype" w:hAnsi="Palatino Linotype"/>
      <w:i/>
      <w:sz w:val="20"/>
    </w:rPr>
  </w:style>
  <w:style w:type="paragraph" w:customStyle="1" w:styleId="MDPI71References">
    <w:name w:val="MDPI_7.1_References"/>
    <w:basedOn w:val="MDPI62Acknowledgments"/>
    <w:qFormat/>
    <w:rsid w:val="001E1F67"/>
    <w:pPr>
      <w:numPr>
        <w:numId w:val="16"/>
      </w:numPr>
      <w:spacing w:before="0" w:line="260" w:lineRule="atLeast"/>
      <w:ind w:left="425" w:hanging="425"/>
    </w:pPr>
  </w:style>
  <w:style w:type="paragraph" w:customStyle="1" w:styleId="MDPIheadermdpilogo">
    <w:name w:val="MDPI_header_mdpi_logo"/>
    <w:qFormat/>
    <w:rsid w:val="001E1F67"/>
    <w:pPr>
      <w:widowControl/>
      <w:adjustRightInd w:val="0"/>
      <w:snapToGrid w:val="0"/>
      <w:jc w:val="right"/>
    </w:pPr>
    <w:rPr>
      <w:rFonts w:ascii="Palatino Linotype" w:eastAsia="Times New Roman" w:hAnsi="Palatino Linotype" w:cs="Times New Roman"/>
      <w:color w:val="000000"/>
      <w:sz w:val="24"/>
      <w:lang w:eastAsia="de-CH"/>
    </w:rPr>
  </w:style>
  <w:style w:type="paragraph" w:customStyle="1" w:styleId="MDPI411onetablecaption">
    <w:name w:val="MDPI_4.1.1_one_table_caption"/>
    <w:basedOn w:val="Normal"/>
    <w:qFormat/>
    <w:rsid w:val="001E1F67"/>
    <w:pPr>
      <w:widowControl/>
      <w:adjustRightInd w:val="0"/>
      <w:snapToGrid w:val="0"/>
      <w:spacing w:before="120" w:after="240" w:line="260" w:lineRule="atLeast"/>
      <w:jc w:val="center"/>
    </w:pPr>
    <w:rPr>
      <w:rFonts w:ascii="Palatino Linotype" w:hAnsi="Palatino Linotype"/>
      <w:sz w:val="18"/>
      <w:lang w:eastAsia="zh-CN" w:bidi="en-US"/>
    </w:rPr>
  </w:style>
  <w:style w:type="paragraph" w:customStyle="1" w:styleId="MDPI511onefigurecaption">
    <w:name w:val="MDPI_5.1.1_one_figure_caption"/>
    <w:basedOn w:val="Normal"/>
    <w:qFormat/>
    <w:rsid w:val="001E1F67"/>
    <w:pPr>
      <w:widowControl/>
      <w:adjustRightInd w:val="0"/>
      <w:snapToGrid w:val="0"/>
      <w:spacing w:before="120" w:after="240" w:line="260" w:lineRule="atLeast"/>
      <w:jc w:val="center"/>
    </w:pPr>
    <w:rPr>
      <w:rFonts w:ascii="Palatino Linotype" w:hAnsi="Palatino Linotype"/>
      <w:sz w:val="18"/>
      <w:lang w:eastAsia="zh-CN" w:bidi="en-US"/>
    </w:rPr>
  </w:style>
  <w:style w:type="paragraph" w:customStyle="1" w:styleId="MDPItext">
    <w:name w:val="MDPI_text"/>
    <w:basedOn w:val="Mdeck4text"/>
    <w:qFormat/>
    <w:rsid w:val="001E1F67"/>
    <w:pPr>
      <w:ind w:left="425" w:right="425"/>
    </w:pPr>
    <w:rPr>
      <w:rFonts w:cs="Times New Roman"/>
      <w:noProof/>
      <w:sz w:val="22"/>
      <w:szCs w:val="22"/>
    </w:rPr>
  </w:style>
  <w:style w:type="paragraph" w:customStyle="1" w:styleId="MDPItitle">
    <w:name w:val="MDPI_title"/>
    <w:qFormat/>
    <w:rsid w:val="001E1F67"/>
    <w:pPr>
      <w:widowControl/>
      <w:adjustRightInd w:val="0"/>
      <w:snapToGrid w:val="0"/>
      <w:spacing w:after="240"/>
    </w:pPr>
    <w:rPr>
      <w:rFonts w:ascii="Times New Roman" w:eastAsia="Times New Roman" w:hAnsi="Times New Roman" w:cs="Times New Roman"/>
      <w:b/>
      <w:snapToGrid w:val="0"/>
      <w:color w:val="000000"/>
      <w:sz w:val="36"/>
      <w:szCs w:val="20"/>
      <w:lang w:eastAsia="de-DE" w:bidi="en-US"/>
    </w:rPr>
  </w:style>
  <w:style w:type="paragraph" w:styleId="Revision">
    <w:name w:val="Revision"/>
    <w:hidden/>
    <w:uiPriority w:val="99"/>
    <w:semiHidden/>
    <w:rsid w:val="004672D0"/>
    <w:pPr>
      <w:widowControl/>
    </w:pPr>
  </w:style>
  <w:style w:type="character" w:customStyle="1" w:styleId="fontstyle01">
    <w:name w:val="fontstyle01"/>
    <w:basedOn w:val="DefaultParagraphFont"/>
    <w:rsid w:val="00A156EE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A156EE"/>
    <w:rPr>
      <w:rFonts w:ascii="MicrosoftYaHei" w:hAnsi="MicrosoftYaHei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6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0D544-DA60-4C14-9A0A-BAAAA73DB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278</Words>
  <Characters>1589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Title</vt:lpstr>
      <vt:lpstr>Title</vt:lpstr>
    </vt:vector>
  </TitlesOfParts>
  <Company>HP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>A single paragraph of about 200 words maximum. For research articles, abstracts should give a pertinent overview of the work. We strongly encourage authors to use the following style of structured abstracts, but without headings: 1) Background: Place the question addressed in a broad context and highlight the purpose of the study; 2) Methods: Describe briefly the main methods or treatments applied; 3) Results: Summarize the article's main findings; and 4) Conclusion: Indicate the main conclusions or interpretations. The abstract should be an objective representation of the article: it must not contain results which are not presented and substantiated in the main text and should not exaggerate the main conclusions.</dc:subject>
  <dc:creator>martyn</dc:creator>
  <cp:keywords>keyword 1; keyword 2; keyword 3. List three to ten pertinent keywords specific to the article, yet reasonably common within the subject discipline.</cp:keywords>
  <cp:lastModifiedBy>Maria Kydonaki</cp:lastModifiedBy>
  <cp:revision>2</cp:revision>
  <dcterms:created xsi:type="dcterms:W3CDTF">2017-02-07T13:14:00Z</dcterms:created>
  <dcterms:modified xsi:type="dcterms:W3CDTF">2017-02-07T13:14:00Z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2015-11-06T00:00:00Z</vt:filetime>
  </property>
  <property fmtid="{D5CDD505-2E9C-101B-9397-08002B2CF9AE}" pid="3" name="LastSaved">
    <vt:filetime>2015-11-06T00:00:00Z</vt:filetime>
  </property>
</Properties>
</file>